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28BF" w14:textId="77777777" w:rsidR="00EA4F62" w:rsidRPr="003B0397" w:rsidRDefault="00EA4F62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313A1469" w14:textId="77777777" w:rsidR="000365DD" w:rsidRPr="003B0397" w:rsidRDefault="000365D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1C2DBEB6" w14:textId="7547A2F6" w:rsidR="000365DD" w:rsidRPr="003B0397" w:rsidRDefault="0048137F" w:rsidP="00236640">
      <w:pPr>
        <w:pStyle w:val="Sangradetextonormal"/>
        <w:rPr>
          <w:rFonts w:asciiTheme="majorHAnsi" w:hAnsiTheme="majorHAnsi"/>
        </w:rPr>
      </w:pPr>
      <w:r w:rsidRPr="003B0397">
        <w:rPr>
          <w:rFonts w:asciiTheme="majorHAnsi" w:hAnsiTheme="maj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629CC" wp14:editId="5CA9B312">
                <wp:simplePos x="0" y="0"/>
                <wp:positionH relativeFrom="column">
                  <wp:posOffset>-467360</wp:posOffset>
                </wp:positionH>
                <wp:positionV relativeFrom="paragraph">
                  <wp:posOffset>-295910</wp:posOffset>
                </wp:positionV>
                <wp:extent cx="6515100" cy="8850630"/>
                <wp:effectExtent l="19050" t="19050" r="19050" b="266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06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AC1B" id="Rectángulo 7" o:spid="_x0000_s1026" style="position:absolute;margin-left:-36.8pt;margin-top:-23.3pt;width:513pt;height:69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" filled="f" strokeweight="3pt">
                <v:stroke linestyle="thinThin"/>
              </v:rect>
            </w:pict>
          </mc:Fallback>
        </mc:AlternateContent>
      </w:r>
    </w:p>
    <w:p w14:paraId="21FA194C" w14:textId="31B23622" w:rsidR="000365DD" w:rsidRPr="003B0397" w:rsidRDefault="000365DD" w:rsidP="00B90F16">
      <w:pPr>
        <w:pStyle w:val="Sangradetextonormal"/>
        <w:jc w:val="center"/>
        <w:rPr>
          <w:rFonts w:asciiTheme="majorHAnsi" w:hAnsiTheme="majorHAnsi"/>
          <w:color w:val="003366"/>
          <w:sz w:val="36"/>
          <w:szCs w:val="36"/>
        </w:rPr>
      </w:pPr>
      <w:r w:rsidRPr="003B0397">
        <w:rPr>
          <w:rFonts w:asciiTheme="majorHAnsi" w:hAnsiTheme="majorHAnsi"/>
          <w:color w:val="003366"/>
          <w:sz w:val="36"/>
          <w:szCs w:val="36"/>
        </w:rPr>
        <w:t>CONSEJO NACIONAL DE SUPERVISIÓN DEL SISTEMA FINANCIERO</w:t>
      </w:r>
    </w:p>
    <w:p w14:paraId="12A92F89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7F9153B6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05456F1F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53C4B16E" w14:textId="2E7E5101" w:rsidR="000365DD" w:rsidRPr="003B0397" w:rsidRDefault="0048137F" w:rsidP="00236640">
      <w:pPr>
        <w:widowControl w:val="0"/>
        <w:jc w:val="both"/>
        <w:rPr>
          <w:rFonts w:asciiTheme="majorHAnsi" w:hAnsiTheme="majorHAnsi"/>
          <w:spacing w:val="20"/>
        </w:rPr>
      </w:pPr>
      <w:r w:rsidRPr="003B0397">
        <w:rPr>
          <w:rFonts w:asciiTheme="majorHAnsi" w:hAnsiTheme="majorHAnsi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E5692" wp14:editId="3DB6F268">
                <wp:simplePos x="0" y="0"/>
                <wp:positionH relativeFrom="column">
                  <wp:posOffset>4112895</wp:posOffset>
                </wp:positionH>
                <wp:positionV relativeFrom="paragraph">
                  <wp:posOffset>-4445</wp:posOffset>
                </wp:positionV>
                <wp:extent cx="1019175" cy="1043940"/>
                <wp:effectExtent l="0" t="19050" r="180975" b="381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043940"/>
                          <a:chOff x="1152" y="2448"/>
                          <a:chExt cx="1605" cy="1644"/>
                        </a:xfrm>
                      </wpg:grpSpPr>
                      <wps:wsp>
                        <wps:cNvPr id="2" name="AutoShape 4" descr="Papel periódico"/>
                        <wps:cNvSpPr>
                          <a:spLocks noChangeArrowheads="1"/>
                        </wps:cNvSpPr>
                        <wps:spPr bwMode="auto">
                          <a:xfrm>
                            <a:off x="2182" y="2448"/>
                            <a:ext cx="520" cy="585"/>
                          </a:xfrm>
                          <a:prstGeom prst="diamond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20099999" rev="0"/>
                            </a:camera>
                            <a:lightRig rig="legacyFlat2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5" descr="Tejas"/>
                        <wps:cNvSpPr>
                          <a:spLocks noChangeArrowheads="1"/>
                        </wps:cNvSpPr>
                        <wps:spPr bwMode="auto">
                          <a:xfrm>
                            <a:off x="2182" y="3118"/>
                            <a:ext cx="520" cy="585"/>
                          </a:xfrm>
                          <a:prstGeom prst="diamond">
                            <a:avLst/>
                          </a:prstGeom>
                          <a:pattFill prst="shingle">
                            <a:fgClr>
                              <a:srgbClr val="F8F8F8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 descr="Diagonal hacia abajo clara"/>
                        <wps:cNvSpPr>
                          <a:spLocks noChangeArrowheads="1"/>
                        </wps:cNvSpPr>
                        <wps:spPr bwMode="auto">
                          <a:xfrm>
                            <a:off x="2240" y="2883"/>
                            <a:ext cx="517" cy="585"/>
                          </a:xfrm>
                          <a:prstGeom prst="diamond">
                            <a:avLst/>
                          </a:prstGeom>
                          <a:pattFill prst="ltDnDiag">
                            <a:fgClr>
                              <a:srgbClr val="EDF8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EDF8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7" descr="Diagonal hacia arriba clara"/>
                        <wps:cNvSpPr>
                          <a:spLocks noChangeArrowheads="1"/>
                        </wps:cNvSpPr>
                        <wps:spPr bwMode="auto">
                          <a:xfrm>
                            <a:off x="1872" y="2786"/>
                            <a:ext cx="518" cy="585"/>
                          </a:xfrm>
                          <a:prstGeom prst="diamond">
                            <a:avLst/>
                          </a:prstGeom>
                          <a:pattFill prst="ltUp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456"/>
                            <a:ext cx="158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prstShdw prst="shdw11">
                              <a:srgbClr val="808080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5E26E" w14:textId="77777777" w:rsidR="000365DD" w:rsidRDefault="000365DD" w:rsidP="000365DD">
                              <w:pP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  <w:t>CONASSIF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E5692" id="Grupo 1" o:spid="_x0000_s1026" style="position:absolute;left:0;text-align:left;margin-left:323.85pt;margin-top:-.35pt;width:80.25pt;height:82.2pt;z-index:251658240" coordorigin="1152,2448" coordsize="1605,1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alt="Papel periódico" style="position:absolute;left:2182;top:244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">
                  <v:fill r:id="rId13" o:title="Papel periódico" recolor="t" type="tile"/>
                  <v:shadow offset="-6pt,6pt"/>
                  <o:extrusion v:ext="view" backdepth="1in" color="#f8f8f8" on="t" rotationangle="1638402fd,-1638402fd" viewpoint="0,0" viewpointorigin="0,0" skewangle="0" skewamt="0" lightposition="-50000,-50000" lightposition2="50000" type="perspective"/>
                </v:shape>
                <v:shape id="AutoShape 5" o:spid="_x0000_s1028" type="#_x0000_t4" alt="Tejas" style="position:absolute;left:2182;top:311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" fillcolor="#f8f8f8">
                  <v:fill r:id="rId14" o:title="" type="pattern"/>
                  <v:shadow offset="-6pt,6pt"/>
                  <o:extrusion v:ext="view" color="#f8f8f8" on="t" rotationangle="1638402fd,25" viewpoint="0,0" viewpointorigin="0,0" skewangle="0" skewamt="0" lightposition=",-50000" type="perspective"/>
                </v:shape>
                <v:shape id="AutoShape 6" o:spid="_x0000_s1029" type="#_x0000_t4" alt="Diagonal hacia abajo clara" style="position:absolute;left:2240;top:2883;width:517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" fillcolor="#edf8ff">
                  <v:fill r:id="rId15" o:title="" type="pattern"/>
                  <v:shadow offset="-6pt,6pt"/>
                  <o:extrusion v:ext="view" backdepth="1in" color="#edf8ff" on="t" type="perspective"/>
                </v:shape>
                <v:shape id="AutoShape 7" o:spid="_x0000_s1030" type="#_x0000_t4" alt="Diagonal hacia arriba clara" style="position:absolute;left:1872;top:2786;width:518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" fillcolor="#cfc">
                  <v:fill r:id="rId16" o:title="" type="pattern"/>
                  <v:shadow offset="-6pt,6pt"/>
                  <o:extrusion v:ext="view" color="#cfc" on="t" rotationangle="1638402fd,25" viewpoint="0,0" viewpointorigin="0,0" skewangle="0" skewamt="0" lightposition=",-50000" type="perspectiv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52;top:3456;width:158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" filled="f" stroked="f">
                  <v:shadow on="t" type="perspective" origin="-.5,.5" offset="0,0" matrix=",92680f,,,,-95367431641e-17"/>
                  <v:textbox style="mso-fit-shape-to-text:t">
                    <w:txbxContent>
                      <w:p w14:paraId="0A05E26E" w14:textId="77777777" w:rsidR="000365DD" w:rsidRDefault="000365DD" w:rsidP="000365DD">
                        <w:pP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  <w:t>CONASSIF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365DD" w:rsidRPr="003B0397">
        <w:rPr>
          <w:rFonts w:asciiTheme="majorHAnsi" w:hAnsiTheme="majorHAnsi"/>
        </w:rPr>
        <w:object w:dxaOrig="1920" w:dyaOrig="1755" w14:anchorId="27DBE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73.5pt" o:ole="">
            <v:imagedata r:id="rId17" o:title=""/>
          </v:shape>
          <o:OLEObject Type="Embed" ProgID="MSPhotoEd.3" ShapeID="_x0000_i1025" DrawAspect="Content" ObjectID="_1705733443" r:id="rId18"/>
        </w:object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</w:p>
    <w:p w14:paraId="3BD7B981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5DF45CF5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029F0DB5" w14:textId="401363B9" w:rsidR="000365DD" w:rsidRPr="003B0397" w:rsidRDefault="000365DD" w:rsidP="00B90F16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color w:val="008080"/>
          <w:sz w:val="48"/>
          <w:szCs w:val="48"/>
        </w:rPr>
      </w:pPr>
      <w:r w:rsidRPr="003B0397">
        <w:rPr>
          <w:rFonts w:asciiTheme="majorHAnsi" w:hAnsiTheme="majorHAnsi"/>
          <w:color w:val="008080"/>
          <w:sz w:val="48"/>
          <w:szCs w:val="48"/>
        </w:rPr>
        <w:t xml:space="preserve">ACUERDO SUGESE </w:t>
      </w:r>
      <w:r w:rsidR="00AC3684">
        <w:rPr>
          <w:rFonts w:asciiTheme="majorHAnsi" w:hAnsiTheme="majorHAnsi"/>
          <w:color w:val="008080"/>
          <w:sz w:val="48"/>
          <w:szCs w:val="48"/>
        </w:rPr>
        <w:t>1</w:t>
      </w:r>
      <w:r w:rsidR="00527AD5">
        <w:rPr>
          <w:rFonts w:asciiTheme="majorHAnsi" w:hAnsiTheme="majorHAnsi"/>
          <w:color w:val="008080"/>
          <w:sz w:val="48"/>
          <w:szCs w:val="48"/>
        </w:rPr>
        <w:t>1</w:t>
      </w:r>
      <w:r w:rsidRPr="003B0397">
        <w:rPr>
          <w:rFonts w:asciiTheme="majorHAnsi" w:hAnsiTheme="majorHAnsi"/>
          <w:color w:val="008080"/>
          <w:sz w:val="48"/>
          <w:szCs w:val="48"/>
        </w:rPr>
        <w:t>-</w:t>
      </w:r>
      <w:r w:rsidR="00527AD5">
        <w:rPr>
          <w:rFonts w:asciiTheme="majorHAnsi" w:hAnsiTheme="majorHAnsi"/>
          <w:color w:val="008080"/>
          <w:sz w:val="48"/>
          <w:szCs w:val="48"/>
        </w:rPr>
        <w:t>20</w:t>
      </w:r>
    </w:p>
    <w:p w14:paraId="2ADD7F0B" w14:textId="69CA0C76" w:rsidR="00C520FD" w:rsidRPr="003B0397" w:rsidRDefault="00527AD5" w:rsidP="00B90F16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color w:val="008080"/>
          <w:sz w:val="32"/>
          <w:szCs w:val="32"/>
        </w:rPr>
      </w:pPr>
      <w:r w:rsidRPr="00527AD5">
        <w:rPr>
          <w:rFonts w:asciiTheme="majorHAnsi" w:hAnsiTheme="majorHAnsi"/>
          <w:color w:val="008080"/>
          <w:sz w:val="32"/>
          <w:szCs w:val="32"/>
        </w:rPr>
        <w:t>REGLAMENTO SOBRE INCLUSIÓN Y ACCESO AL SEGURO</w:t>
      </w:r>
    </w:p>
    <w:p w14:paraId="0E5F9BDF" w14:textId="77777777" w:rsidR="00C520FD" w:rsidRPr="003B0397" w:rsidRDefault="00C520F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i/>
          <w:iCs/>
          <w:sz w:val="24"/>
          <w:szCs w:val="24"/>
          <w:lang w:val="es-ES" w:eastAsia="es-CR"/>
        </w:rPr>
      </w:pPr>
    </w:p>
    <w:p w14:paraId="04EB8073" w14:textId="7F50D0EE" w:rsidR="000365DD" w:rsidRDefault="000365DD" w:rsidP="00236640">
      <w:pPr>
        <w:widowControl w:val="0"/>
        <w:jc w:val="both"/>
        <w:rPr>
          <w:rFonts w:asciiTheme="majorHAnsi" w:hAnsiTheme="majorHAnsi"/>
          <w:bCs/>
          <w:color w:val="009999"/>
          <w:spacing w:val="20"/>
          <w:sz w:val="36"/>
          <w:szCs w:val="36"/>
          <w:lang w:val="es-ES"/>
        </w:rPr>
      </w:pPr>
    </w:p>
    <w:p w14:paraId="5A6C3830" w14:textId="3264278A" w:rsidR="00A77ACC" w:rsidRPr="003B0397" w:rsidRDefault="00A77ACC" w:rsidP="00A77ACC">
      <w:pPr>
        <w:widowControl w:val="0"/>
        <w:jc w:val="center"/>
        <w:rPr>
          <w:rFonts w:asciiTheme="majorHAnsi" w:hAnsiTheme="majorHAnsi"/>
          <w:bCs/>
          <w:color w:val="009999"/>
          <w:spacing w:val="20"/>
          <w:sz w:val="36"/>
          <w:szCs w:val="36"/>
          <w:lang w:val="es-ES"/>
        </w:rPr>
      </w:pPr>
      <w:r w:rsidRPr="000A321E">
        <w:rPr>
          <w:rFonts w:asciiTheme="majorHAnsi" w:hAnsiTheme="majorHAnsi"/>
          <w:bCs/>
          <w:color w:val="FF0000"/>
          <w:spacing w:val="20"/>
          <w:sz w:val="24"/>
          <w:szCs w:val="24"/>
          <w:highlight w:val="yellow"/>
          <w:lang w:val="es-ES"/>
        </w:rPr>
        <w:t xml:space="preserve">Actualizado al </w:t>
      </w:r>
      <w:r w:rsidR="0015506D" w:rsidRPr="000A321E">
        <w:rPr>
          <w:rFonts w:asciiTheme="majorHAnsi" w:hAnsiTheme="majorHAnsi"/>
          <w:bCs/>
          <w:color w:val="FF0000"/>
          <w:spacing w:val="20"/>
          <w:sz w:val="24"/>
          <w:szCs w:val="24"/>
          <w:highlight w:val="yellow"/>
          <w:lang w:val="es-ES"/>
        </w:rPr>
        <w:t>27</w:t>
      </w:r>
      <w:r w:rsidRPr="000A321E">
        <w:rPr>
          <w:rFonts w:asciiTheme="majorHAnsi" w:hAnsiTheme="majorHAnsi"/>
          <w:bCs/>
          <w:color w:val="FF0000"/>
          <w:spacing w:val="20"/>
          <w:sz w:val="24"/>
          <w:szCs w:val="24"/>
          <w:highlight w:val="yellow"/>
          <w:lang w:val="es-ES"/>
        </w:rPr>
        <w:t xml:space="preserve"> de </w:t>
      </w:r>
      <w:r w:rsidR="0015506D" w:rsidRPr="000A321E">
        <w:rPr>
          <w:rFonts w:asciiTheme="majorHAnsi" w:hAnsiTheme="majorHAnsi"/>
          <w:bCs/>
          <w:color w:val="FF0000"/>
          <w:spacing w:val="20"/>
          <w:sz w:val="24"/>
          <w:szCs w:val="24"/>
          <w:highlight w:val="yellow"/>
          <w:lang w:val="es-ES"/>
        </w:rPr>
        <w:t>octubre</w:t>
      </w:r>
      <w:r w:rsidRPr="000A321E">
        <w:rPr>
          <w:rFonts w:asciiTheme="majorHAnsi" w:hAnsiTheme="majorHAnsi"/>
          <w:bCs/>
          <w:color w:val="FF0000"/>
          <w:spacing w:val="20"/>
          <w:sz w:val="24"/>
          <w:szCs w:val="24"/>
          <w:highlight w:val="yellow"/>
          <w:lang w:val="es-ES"/>
        </w:rPr>
        <w:t xml:space="preserve"> de 2021</w:t>
      </w:r>
    </w:p>
    <w:p w14:paraId="59AB655C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1F5C735C" w14:textId="0FDAEEB8" w:rsidR="00C520FD" w:rsidRDefault="000365DD" w:rsidP="0023664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B0397">
        <w:rPr>
          <w:rFonts w:asciiTheme="majorHAnsi" w:hAnsiTheme="majorHAnsi"/>
          <w:sz w:val="24"/>
          <w:szCs w:val="24"/>
        </w:rPr>
        <w:t xml:space="preserve">Aprobado por el Consejo Nacional de Supervisión del Sistema Financiero mediante artículo </w:t>
      </w:r>
      <w:r w:rsidR="005101C8">
        <w:rPr>
          <w:rFonts w:asciiTheme="majorHAnsi" w:hAnsiTheme="majorHAnsi"/>
          <w:sz w:val="24"/>
          <w:szCs w:val="24"/>
        </w:rPr>
        <w:t>1</w:t>
      </w:r>
      <w:r w:rsidR="00527AD5">
        <w:rPr>
          <w:rFonts w:asciiTheme="majorHAnsi" w:hAnsiTheme="majorHAnsi"/>
          <w:sz w:val="24"/>
          <w:szCs w:val="24"/>
        </w:rPr>
        <w:t>1</w:t>
      </w:r>
      <w:r w:rsidRPr="003B0397">
        <w:rPr>
          <w:rFonts w:asciiTheme="majorHAnsi" w:hAnsiTheme="majorHAnsi"/>
          <w:sz w:val="24"/>
          <w:szCs w:val="24"/>
        </w:rPr>
        <w:t xml:space="preserve">, del acta de la sesión </w:t>
      </w:r>
      <w:r w:rsidR="00140434" w:rsidRPr="003B0397">
        <w:rPr>
          <w:rFonts w:asciiTheme="majorHAnsi" w:hAnsiTheme="majorHAnsi"/>
          <w:sz w:val="24"/>
          <w:szCs w:val="24"/>
        </w:rPr>
        <w:t>1</w:t>
      </w:r>
      <w:r w:rsidR="00527AD5">
        <w:rPr>
          <w:rFonts w:asciiTheme="majorHAnsi" w:hAnsiTheme="majorHAnsi"/>
          <w:sz w:val="24"/>
          <w:szCs w:val="24"/>
        </w:rPr>
        <w:t>601</w:t>
      </w:r>
      <w:r w:rsidR="00140434" w:rsidRPr="003B0397">
        <w:rPr>
          <w:rFonts w:asciiTheme="majorHAnsi" w:hAnsiTheme="majorHAnsi"/>
          <w:sz w:val="24"/>
          <w:szCs w:val="24"/>
        </w:rPr>
        <w:t>-20</w:t>
      </w:r>
      <w:r w:rsidR="00527AD5">
        <w:rPr>
          <w:rFonts w:asciiTheme="majorHAnsi" w:hAnsiTheme="majorHAnsi"/>
          <w:sz w:val="24"/>
          <w:szCs w:val="24"/>
        </w:rPr>
        <w:t>20</w:t>
      </w:r>
      <w:r w:rsidRPr="003B0397">
        <w:rPr>
          <w:rFonts w:asciiTheme="majorHAnsi" w:hAnsiTheme="majorHAnsi"/>
          <w:sz w:val="24"/>
          <w:szCs w:val="24"/>
        </w:rPr>
        <w:t xml:space="preserve">, celebrada el </w:t>
      </w:r>
      <w:r w:rsidR="00140434" w:rsidRPr="003B0397">
        <w:rPr>
          <w:rFonts w:asciiTheme="majorHAnsi" w:hAnsiTheme="majorHAnsi"/>
          <w:sz w:val="24"/>
          <w:szCs w:val="24"/>
        </w:rPr>
        <w:t>2</w:t>
      </w:r>
      <w:r w:rsidR="00527AD5">
        <w:rPr>
          <w:rFonts w:asciiTheme="majorHAnsi" w:hAnsiTheme="majorHAnsi"/>
          <w:sz w:val="24"/>
          <w:szCs w:val="24"/>
        </w:rPr>
        <w:t>4</w:t>
      </w:r>
      <w:r w:rsidR="00C520FD" w:rsidRPr="003B0397">
        <w:rPr>
          <w:rFonts w:asciiTheme="majorHAnsi" w:hAnsiTheme="majorHAnsi"/>
          <w:sz w:val="24"/>
          <w:szCs w:val="24"/>
        </w:rPr>
        <w:t xml:space="preserve"> de </w:t>
      </w:r>
      <w:r w:rsidR="00527AD5">
        <w:rPr>
          <w:rFonts w:asciiTheme="majorHAnsi" w:hAnsiTheme="majorHAnsi"/>
          <w:sz w:val="24"/>
          <w:szCs w:val="24"/>
        </w:rPr>
        <w:t>agosto</w:t>
      </w:r>
      <w:r w:rsidR="00C520FD" w:rsidRPr="003B0397">
        <w:rPr>
          <w:rFonts w:asciiTheme="majorHAnsi" w:hAnsiTheme="majorHAnsi"/>
          <w:sz w:val="24"/>
          <w:szCs w:val="24"/>
        </w:rPr>
        <w:t xml:space="preserve"> </w:t>
      </w:r>
      <w:r w:rsidR="00FA66FB" w:rsidRPr="003B0397">
        <w:rPr>
          <w:rFonts w:asciiTheme="majorHAnsi" w:hAnsiTheme="majorHAnsi"/>
          <w:sz w:val="24"/>
          <w:szCs w:val="24"/>
        </w:rPr>
        <w:t>de</w:t>
      </w:r>
      <w:r w:rsidR="00140434" w:rsidRPr="003B0397">
        <w:rPr>
          <w:rFonts w:asciiTheme="majorHAnsi" w:hAnsiTheme="majorHAnsi"/>
          <w:sz w:val="24"/>
          <w:szCs w:val="24"/>
        </w:rPr>
        <w:t xml:space="preserve"> 20</w:t>
      </w:r>
      <w:r w:rsidR="00527AD5">
        <w:rPr>
          <w:rFonts w:asciiTheme="majorHAnsi" w:hAnsiTheme="majorHAnsi"/>
          <w:sz w:val="24"/>
          <w:szCs w:val="24"/>
        </w:rPr>
        <w:t>20</w:t>
      </w:r>
      <w:r w:rsidRPr="003B0397">
        <w:rPr>
          <w:rFonts w:asciiTheme="majorHAnsi" w:hAnsiTheme="majorHAnsi"/>
          <w:sz w:val="24"/>
          <w:szCs w:val="24"/>
        </w:rPr>
        <w:t>.</w:t>
      </w:r>
    </w:p>
    <w:p w14:paraId="38C24A58" w14:textId="71A11E6B" w:rsidR="000365DD" w:rsidRPr="003B0397" w:rsidRDefault="00E94B2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  <w:r w:rsidRPr="00167B49">
        <w:rPr>
          <w:rFonts w:asciiTheme="majorHAnsi" w:hAnsiTheme="majorHAnsi"/>
          <w:b/>
          <w:sz w:val="24"/>
          <w:szCs w:val="24"/>
        </w:rPr>
        <w:t>Publica</w:t>
      </w:r>
      <w:r>
        <w:rPr>
          <w:rFonts w:asciiTheme="majorHAnsi" w:hAnsiTheme="majorHAnsi"/>
          <w:b/>
          <w:sz w:val="24"/>
          <w:szCs w:val="24"/>
        </w:rPr>
        <w:t xml:space="preserve">do </w:t>
      </w:r>
      <w:r w:rsidRPr="00167B49">
        <w:rPr>
          <w:rFonts w:asciiTheme="majorHAnsi" w:hAnsiTheme="majorHAnsi"/>
          <w:b/>
          <w:sz w:val="24"/>
          <w:szCs w:val="24"/>
        </w:rPr>
        <w:t>en la Gaceta</w:t>
      </w:r>
      <w:r w:rsidR="00527AD5">
        <w:rPr>
          <w:rFonts w:asciiTheme="majorHAnsi" w:hAnsiTheme="majorHAnsi"/>
          <w:b/>
          <w:sz w:val="24"/>
          <w:szCs w:val="24"/>
        </w:rPr>
        <w:t xml:space="preserve"> 220</w:t>
      </w:r>
      <w:r>
        <w:rPr>
          <w:rFonts w:asciiTheme="majorHAnsi" w:hAnsiTheme="majorHAnsi"/>
          <w:b/>
          <w:sz w:val="24"/>
          <w:szCs w:val="24"/>
        </w:rPr>
        <w:t xml:space="preserve">, Alcance </w:t>
      </w:r>
      <w:r w:rsidR="00527AD5">
        <w:rPr>
          <w:rFonts w:asciiTheme="majorHAnsi" w:hAnsiTheme="majorHAnsi"/>
          <w:b/>
          <w:sz w:val="24"/>
          <w:szCs w:val="24"/>
        </w:rPr>
        <w:t>230</w:t>
      </w:r>
      <w:r>
        <w:rPr>
          <w:rFonts w:asciiTheme="majorHAnsi" w:hAnsiTheme="majorHAnsi"/>
          <w:b/>
          <w:sz w:val="24"/>
          <w:szCs w:val="24"/>
        </w:rPr>
        <w:t xml:space="preserve">, del </w:t>
      </w:r>
      <w:r w:rsidR="00527AD5">
        <w:rPr>
          <w:rFonts w:asciiTheme="majorHAnsi" w:hAnsiTheme="majorHAnsi"/>
          <w:b/>
          <w:sz w:val="24"/>
          <w:szCs w:val="24"/>
        </w:rPr>
        <w:t>1°</w:t>
      </w:r>
      <w:r>
        <w:rPr>
          <w:rFonts w:asciiTheme="majorHAnsi" w:hAnsiTheme="majorHAnsi"/>
          <w:b/>
          <w:sz w:val="24"/>
          <w:szCs w:val="24"/>
        </w:rPr>
        <w:t xml:space="preserve"> de </w:t>
      </w:r>
      <w:r w:rsidR="00527AD5">
        <w:rPr>
          <w:rFonts w:asciiTheme="majorHAnsi" w:hAnsiTheme="majorHAnsi"/>
          <w:b/>
          <w:sz w:val="24"/>
          <w:szCs w:val="24"/>
        </w:rPr>
        <w:t>setiembre</w:t>
      </w:r>
      <w:r>
        <w:rPr>
          <w:rFonts w:asciiTheme="majorHAnsi" w:hAnsiTheme="majorHAnsi"/>
          <w:b/>
          <w:sz w:val="24"/>
          <w:szCs w:val="24"/>
        </w:rPr>
        <w:t xml:space="preserve"> del 20</w:t>
      </w:r>
      <w:r w:rsidR="00527AD5">
        <w:rPr>
          <w:rFonts w:asciiTheme="majorHAnsi" w:hAnsiTheme="majorHAnsi"/>
          <w:b/>
          <w:sz w:val="24"/>
          <w:szCs w:val="24"/>
        </w:rPr>
        <w:t>20</w:t>
      </w:r>
      <w:r w:rsidRPr="00167B49">
        <w:rPr>
          <w:rFonts w:asciiTheme="majorHAnsi" w:hAnsiTheme="majorHAnsi"/>
          <w:b/>
          <w:sz w:val="24"/>
          <w:szCs w:val="24"/>
        </w:rPr>
        <w:t>.</w:t>
      </w:r>
    </w:p>
    <w:p w14:paraId="04BE3D10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11393089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5A07A134" w14:textId="430B21F7" w:rsidR="000365DD" w:rsidRPr="003B0397" w:rsidRDefault="000365DD" w:rsidP="00FA66FB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i/>
          <w:color w:val="003366"/>
          <w:sz w:val="24"/>
          <w:szCs w:val="24"/>
        </w:rPr>
      </w:pPr>
      <w:r w:rsidRPr="003B0397">
        <w:rPr>
          <w:rFonts w:asciiTheme="majorHAnsi" w:hAnsiTheme="majorHAnsi"/>
          <w:i/>
          <w:color w:val="003366"/>
          <w:sz w:val="24"/>
          <w:szCs w:val="24"/>
        </w:rPr>
        <w:t xml:space="preserve">RIGE </w:t>
      </w:r>
      <w:r w:rsidR="005101C8">
        <w:rPr>
          <w:rFonts w:asciiTheme="majorHAnsi" w:hAnsiTheme="majorHAnsi"/>
          <w:i/>
          <w:color w:val="003366"/>
          <w:sz w:val="24"/>
          <w:szCs w:val="24"/>
        </w:rPr>
        <w:t xml:space="preserve">A PARTIR </w:t>
      </w:r>
      <w:r w:rsidR="00AC3684">
        <w:rPr>
          <w:rFonts w:asciiTheme="majorHAnsi" w:hAnsiTheme="majorHAnsi"/>
          <w:i/>
          <w:color w:val="003366"/>
          <w:sz w:val="24"/>
          <w:szCs w:val="24"/>
        </w:rPr>
        <w:t>DE SU PUBLICACIÓN EN LA GACETA</w:t>
      </w:r>
    </w:p>
    <w:p w14:paraId="71C032E3" w14:textId="7929CAA3" w:rsidR="000365DD" w:rsidRPr="003B0397" w:rsidRDefault="000365D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  <w:r w:rsidRPr="003B0397">
        <w:rPr>
          <w:rFonts w:asciiTheme="majorHAnsi" w:eastAsia="Times New Roman" w:hAnsiTheme="majorHAnsi"/>
          <w:bCs/>
          <w:sz w:val="24"/>
          <w:szCs w:val="24"/>
          <w:lang w:val="es-ES" w:eastAsia="es-CR"/>
        </w:rPr>
        <w:br w:type="page"/>
      </w:r>
    </w:p>
    <w:p w14:paraId="52369613" w14:textId="77777777" w:rsidR="005D5EF4" w:rsidRPr="003C5209" w:rsidRDefault="005D5EF4" w:rsidP="005D5EF4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3C5209">
        <w:rPr>
          <w:rFonts w:asciiTheme="majorHAnsi" w:hAnsiTheme="majorHAnsi"/>
          <w:b/>
          <w:sz w:val="40"/>
          <w:szCs w:val="24"/>
        </w:rPr>
        <w:lastRenderedPageBreak/>
        <w:t>Anexos</w:t>
      </w:r>
    </w:p>
    <w:p w14:paraId="13282581" w14:textId="77777777" w:rsidR="005D5EF4" w:rsidRPr="003C5209" w:rsidRDefault="005D5EF4" w:rsidP="005D5EF4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tbl>
      <w:tblPr>
        <w:tblStyle w:val="Tablanormal2"/>
        <w:tblW w:w="8647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5D5EF4" w:rsidRPr="003C5209" w14:paraId="41EDA0E5" w14:textId="77777777" w:rsidTr="005C6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6338E19" w14:textId="77777777" w:rsidR="005D5EF4" w:rsidRPr="003C5209" w:rsidRDefault="005D5EF4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sz w:val="32"/>
                <w:szCs w:val="32"/>
              </w:rPr>
              <w:t>Considerandos</w:t>
            </w:r>
          </w:p>
        </w:tc>
        <w:bookmarkStart w:id="0" w:name="_MON_1562056345"/>
        <w:bookmarkEnd w:id="0"/>
        <w:tc>
          <w:tcPr>
            <w:tcW w:w="2410" w:type="dxa"/>
          </w:tcPr>
          <w:p w14:paraId="02DF0C75" w14:textId="68D347C1" w:rsidR="005D5EF4" w:rsidRPr="003C5209" w:rsidRDefault="00527AD5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8080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b w:val="0"/>
                <w:bCs w:val="0"/>
                <w:color w:val="008080"/>
                <w:sz w:val="32"/>
                <w:szCs w:val="32"/>
              </w:rPr>
              <w:object w:dxaOrig="2069" w:dyaOrig="1320" w14:anchorId="24E5D79E">
                <v:shape id="_x0000_i1026" type="#_x0000_t75" style="width:103.5pt;height:66pt" o:ole="">
                  <v:imagedata r:id="rId19" o:title=""/>
                </v:shape>
                <o:OLEObject Type="Embed" ProgID="Word.Document.12" ShapeID="_x0000_i1026" DrawAspect="Icon" ObjectID="_1705733444" r:id="rId20">
                  <o:FieldCodes>\s</o:FieldCodes>
                </o:OLEObject>
              </w:object>
            </w:r>
          </w:p>
        </w:tc>
      </w:tr>
      <w:tr w:rsidR="005D5EF4" w:rsidRPr="003C5209" w14:paraId="525A0BEE" w14:textId="77777777" w:rsidTr="005C6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4425A78" w14:textId="77777777" w:rsidR="005D5EF4" w:rsidRPr="003C5209" w:rsidRDefault="005D5EF4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sz w:val="32"/>
                <w:szCs w:val="32"/>
              </w:rPr>
              <w:t>Reglamento</w:t>
            </w:r>
          </w:p>
        </w:tc>
        <w:bookmarkStart w:id="1" w:name="_MON_1562056586"/>
        <w:bookmarkEnd w:id="1"/>
        <w:tc>
          <w:tcPr>
            <w:tcW w:w="2410" w:type="dxa"/>
          </w:tcPr>
          <w:p w14:paraId="10957FF1" w14:textId="29434018" w:rsidR="005D5EF4" w:rsidRPr="003C5209" w:rsidRDefault="00302222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8080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color w:val="008080"/>
                <w:sz w:val="32"/>
                <w:szCs w:val="32"/>
              </w:rPr>
              <w:object w:dxaOrig="1348" w:dyaOrig="864" w14:anchorId="208D92F4">
                <v:shape id="_x0000_i1030" type="#_x0000_t75" style="width:67.5pt;height:43pt" o:ole="">
                  <v:imagedata r:id="rId21" o:title=""/>
                </v:shape>
                <o:OLEObject Type="Embed" ProgID="Word.Document.12" ShapeID="_x0000_i1030" DrawAspect="Icon" ObjectID="_1705733445" r:id="rId22">
                  <o:FieldCodes>\s</o:FieldCodes>
                </o:OLEObject>
              </w:object>
            </w:r>
          </w:p>
        </w:tc>
      </w:tr>
      <w:tr w:rsidR="005D5EF4" w:rsidRPr="003C5209" w14:paraId="4A71686B" w14:textId="77777777" w:rsidTr="005C6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38878F5" w14:textId="77777777" w:rsidR="005D5EF4" w:rsidRPr="003C5209" w:rsidRDefault="005D5EF4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sz w:val="32"/>
                <w:szCs w:val="32"/>
              </w:rPr>
              <w:t>Control de Cambios</w:t>
            </w:r>
          </w:p>
        </w:tc>
        <w:bookmarkStart w:id="2" w:name="_MON_1562060666"/>
        <w:bookmarkEnd w:id="2"/>
        <w:tc>
          <w:tcPr>
            <w:tcW w:w="2410" w:type="dxa"/>
          </w:tcPr>
          <w:p w14:paraId="0595447F" w14:textId="70FC14E0" w:rsidR="005D5EF4" w:rsidRPr="003C5209" w:rsidRDefault="00D33218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8080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color w:val="008080"/>
                <w:sz w:val="32"/>
                <w:szCs w:val="32"/>
              </w:rPr>
              <w:object w:dxaOrig="2069" w:dyaOrig="1320" w14:anchorId="724B6A36">
                <v:shape id="_x0000_i1028" type="#_x0000_t75" style="width:103.5pt;height:66pt" o:ole="">
                  <v:imagedata r:id="rId23" o:title=""/>
                </v:shape>
                <o:OLEObject Type="Embed" ProgID="Word.Document.12" ShapeID="_x0000_i1028" DrawAspect="Icon" ObjectID="_1705733446" r:id="rId24">
                  <o:FieldCodes>\s</o:FieldCodes>
                </o:OLEObject>
              </w:object>
            </w:r>
          </w:p>
        </w:tc>
      </w:tr>
    </w:tbl>
    <w:p w14:paraId="7BBFB81E" w14:textId="77777777" w:rsidR="005D5EF4" w:rsidRDefault="005D5EF4" w:rsidP="005D5EF4">
      <w:pPr>
        <w:widowControl w:val="0"/>
        <w:jc w:val="both"/>
        <w:rPr>
          <w:rFonts w:asciiTheme="majorHAnsi" w:hAnsiTheme="majorHAnsi"/>
        </w:rPr>
      </w:pPr>
    </w:p>
    <w:p w14:paraId="050762A5" w14:textId="77777777" w:rsidR="005D5EF4" w:rsidRDefault="005D5EF4" w:rsidP="005D5EF4">
      <w:pPr>
        <w:widowControl w:val="0"/>
        <w:jc w:val="both"/>
        <w:rPr>
          <w:rFonts w:asciiTheme="majorHAnsi" w:hAnsiTheme="majorHAnsi"/>
        </w:rPr>
      </w:pPr>
    </w:p>
    <w:p w14:paraId="440134FE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7D5AC139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1DB39674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0D9FA59A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40A0C708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73005FAF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7063BE59" w14:textId="600F2CA9" w:rsidR="005D5EF4" w:rsidRDefault="005D5EF4">
      <w:pPr>
        <w:spacing w:after="0" w:line="240" w:lineRule="auto"/>
        <w:rPr>
          <w:rFonts w:asciiTheme="majorHAnsi" w:hAnsiTheme="majorHAnsi"/>
        </w:rPr>
      </w:pPr>
    </w:p>
    <w:sectPr w:rsidR="005D5EF4" w:rsidSect="002B2BA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E10A0" w14:textId="77777777" w:rsidR="00C25DAE" w:rsidRDefault="00C25DAE" w:rsidP="00EA4F62">
      <w:pPr>
        <w:spacing w:after="0" w:line="240" w:lineRule="auto"/>
      </w:pPr>
      <w:r>
        <w:separator/>
      </w:r>
    </w:p>
  </w:endnote>
  <w:endnote w:type="continuationSeparator" w:id="0">
    <w:p w14:paraId="6448F5A4" w14:textId="77777777" w:rsidR="00C25DAE" w:rsidRDefault="00C25DAE" w:rsidP="00EA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A7B0" w14:textId="77777777" w:rsidR="00876C8E" w:rsidRDefault="00876C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0452483"/>
      <w:docPartObj>
        <w:docPartGallery w:val="Page Numbers (Bottom of Page)"/>
        <w:docPartUnique/>
      </w:docPartObj>
    </w:sdtPr>
    <w:sdtEndPr/>
    <w:sdtContent>
      <w:p w14:paraId="54E2EA76" w14:textId="402475E2" w:rsidR="002B2BA2" w:rsidRDefault="002B2B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00">
          <w:rPr>
            <w:noProof/>
          </w:rPr>
          <w:t>2</w:t>
        </w:r>
        <w:r>
          <w:fldChar w:fldCharType="end"/>
        </w:r>
      </w:p>
    </w:sdtContent>
  </w:sdt>
  <w:p w14:paraId="3353C010" w14:textId="77777777" w:rsidR="0040055F" w:rsidRDefault="004005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EEEB" w14:textId="77777777" w:rsidR="00876C8E" w:rsidRDefault="00876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F21C" w14:textId="77777777" w:rsidR="00C25DAE" w:rsidRDefault="00C25DAE" w:rsidP="00EA4F62">
      <w:pPr>
        <w:spacing w:after="0" w:line="240" w:lineRule="auto"/>
      </w:pPr>
      <w:r>
        <w:separator/>
      </w:r>
    </w:p>
  </w:footnote>
  <w:footnote w:type="continuationSeparator" w:id="0">
    <w:p w14:paraId="066C2DA1" w14:textId="77777777" w:rsidR="00C25DAE" w:rsidRDefault="00C25DAE" w:rsidP="00EA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B357" w14:textId="77777777" w:rsidR="00876C8E" w:rsidRDefault="00876C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DDE9" w14:textId="77777777" w:rsidR="00876C8E" w:rsidRDefault="00876C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C8B9" w14:textId="77777777" w:rsidR="00876C8E" w:rsidRDefault="00876C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4CE"/>
    <w:multiLevelType w:val="hybridMultilevel"/>
    <w:tmpl w:val="A64408C8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45A8975A">
      <w:start w:val="1"/>
      <w:numFmt w:val="lowerLetter"/>
      <w:lvlText w:val="%2."/>
      <w:lvlJc w:val="left"/>
      <w:pPr>
        <w:ind w:left="2509" w:hanging="709"/>
      </w:pPr>
      <w:rPr>
        <w:rFonts w:hint="default"/>
      </w:r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76AD2"/>
    <w:multiLevelType w:val="hybridMultilevel"/>
    <w:tmpl w:val="8AFECC9A"/>
    <w:lvl w:ilvl="0" w:tplc="140A001B">
      <w:start w:val="1"/>
      <w:numFmt w:val="lowerRoman"/>
      <w:lvlText w:val="%1."/>
      <w:lvlJc w:val="right"/>
      <w:pPr>
        <w:ind w:left="1636" w:hanging="360"/>
      </w:p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4D7560C"/>
    <w:multiLevelType w:val="multilevel"/>
    <w:tmpl w:val="B7DE3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1A50E0"/>
    <w:multiLevelType w:val="hybridMultilevel"/>
    <w:tmpl w:val="DCB6CCE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33D58"/>
    <w:multiLevelType w:val="hybridMultilevel"/>
    <w:tmpl w:val="A30459E0"/>
    <w:lvl w:ilvl="0" w:tplc="B1C2EA6A">
      <w:start w:val="1"/>
      <w:numFmt w:val="lowerLetter"/>
      <w:lvlText w:val="%1."/>
      <w:lvlJc w:val="left"/>
      <w:pPr>
        <w:ind w:left="1069" w:hanging="709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6F4D"/>
    <w:multiLevelType w:val="hybridMultilevel"/>
    <w:tmpl w:val="52D2CF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D85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36F9"/>
    <w:multiLevelType w:val="hybridMultilevel"/>
    <w:tmpl w:val="81146386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85AA663A">
      <w:start w:val="1"/>
      <w:numFmt w:val="lowerLetter"/>
      <w:lvlText w:val="%2."/>
      <w:lvlJc w:val="left"/>
      <w:pPr>
        <w:ind w:left="2509" w:hanging="709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07386C"/>
    <w:multiLevelType w:val="hybridMultilevel"/>
    <w:tmpl w:val="A8E27890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8A20BD"/>
    <w:multiLevelType w:val="hybridMultilevel"/>
    <w:tmpl w:val="52F4B2F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53F3"/>
    <w:multiLevelType w:val="hybridMultilevel"/>
    <w:tmpl w:val="AD0E9050"/>
    <w:lvl w:ilvl="0" w:tplc="43EC294A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29131BD"/>
    <w:multiLevelType w:val="hybridMultilevel"/>
    <w:tmpl w:val="A68A6912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0F51B8"/>
    <w:multiLevelType w:val="hybridMultilevel"/>
    <w:tmpl w:val="828249E0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C4ECA"/>
    <w:multiLevelType w:val="hybridMultilevel"/>
    <w:tmpl w:val="95F69536"/>
    <w:lvl w:ilvl="0" w:tplc="5E4E651E">
      <w:start w:val="1"/>
      <w:numFmt w:val="decimal"/>
      <w:lvlText w:val="%1."/>
      <w:lvlJc w:val="left"/>
      <w:pPr>
        <w:ind w:left="720" w:hanging="360"/>
      </w:pPr>
      <w:rPr>
        <w:rFonts w:cs="TimesNewRoman,Bold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61DC"/>
    <w:multiLevelType w:val="hybridMultilevel"/>
    <w:tmpl w:val="A4BA0BD4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593D7A"/>
    <w:multiLevelType w:val="hybridMultilevel"/>
    <w:tmpl w:val="63F670CA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95420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16741"/>
    <w:multiLevelType w:val="hybridMultilevel"/>
    <w:tmpl w:val="E7D0DA2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0A3"/>
    <w:multiLevelType w:val="hybridMultilevel"/>
    <w:tmpl w:val="DC6CA93C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856C4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5C36"/>
    <w:multiLevelType w:val="hybridMultilevel"/>
    <w:tmpl w:val="AC942CF6"/>
    <w:lvl w:ilvl="0" w:tplc="140A0013">
      <w:start w:val="1"/>
      <w:numFmt w:val="upperRoman"/>
      <w:lvlText w:val="%1."/>
      <w:lvlJc w:val="righ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932E11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D4E18"/>
    <w:multiLevelType w:val="hybridMultilevel"/>
    <w:tmpl w:val="7B109BD4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815452"/>
    <w:multiLevelType w:val="hybridMultilevel"/>
    <w:tmpl w:val="1166F514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A76EB3AE">
      <w:start w:val="1"/>
      <w:numFmt w:val="lowerLetter"/>
      <w:lvlText w:val="%2."/>
      <w:lvlJc w:val="left"/>
      <w:pPr>
        <w:ind w:left="1789" w:hanging="709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6"/>
  </w:num>
  <w:num w:numId="5">
    <w:abstractNumId w:val="6"/>
  </w:num>
  <w:num w:numId="6">
    <w:abstractNumId w:val="19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4"/>
  </w:num>
  <w:num w:numId="16">
    <w:abstractNumId w:val="1"/>
  </w:num>
  <w:num w:numId="17">
    <w:abstractNumId w:val="20"/>
  </w:num>
  <w:num w:numId="18">
    <w:abstractNumId w:val="10"/>
  </w:num>
  <w:num w:numId="19">
    <w:abstractNumId w:val="18"/>
  </w:num>
  <w:num w:numId="20">
    <w:abstractNumId w:val="12"/>
  </w:num>
  <w:num w:numId="21">
    <w:abstractNumId w:val="15"/>
  </w:num>
  <w:num w:numId="22">
    <w:abstractNumId w:val="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62"/>
    <w:rsid w:val="00001BC3"/>
    <w:rsid w:val="00013DE2"/>
    <w:rsid w:val="000169DA"/>
    <w:rsid w:val="00031817"/>
    <w:rsid w:val="000365DD"/>
    <w:rsid w:val="00063B44"/>
    <w:rsid w:val="00074320"/>
    <w:rsid w:val="000A321E"/>
    <w:rsid w:val="000F4B9C"/>
    <w:rsid w:val="00114600"/>
    <w:rsid w:val="00126F19"/>
    <w:rsid w:val="001306EB"/>
    <w:rsid w:val="00140434"/>
    <w:rsid w:val="00147A05"/>
    <w:rsid w:val="0015506D"/>
    <w:rsid w:val="00167B49"/>
    <w:rsid w:val="001D320F"/>
    <w:rsid w:val="001E0E00"/>
    <w:rsid w:val="001E6E59"/>
    <w:rsid w:val="00202E67"/>
    <w:rsid w:val="00205927"/>
    <w:rsid w:val="00205B33"/>
    <w:rsid w:val="0021406C"/>
    <w:rsid w:val="0022169D"/>
    <w:rsid w:val="00236640"/>
    <w:rsid w:val="00251037"/>
    <w:rsid w:val="00267AE5"/>
    <w:rsid w:val="00272237"/>
    <w:rsid w:val="0028631A"/>
    <w:rsid w:val="002A1107"/>
    <w:rsid w:val="002B2BA2"/>
    <w:rsid w:val="002C6968"/>
    <w:rsid w:val="002F30D7"/>
    <w:rsid w:val="002F57DB"/>
    <w:rsid w:val="003004EE"/>
    <w:rsid w:val="00302222"/>
    <w:rsid w:val="00362268"/>
    <w:rsid w:val="003779F7"/>
    <w:rsid w:val="003B0397"/>
    <w:rsid w:val="003C5209"/>
    <w:rsid w:val="003F0AF3"/>
    <w:rsid w:val="0040055F"/>
    <w:rsid w:val="00404E45"/>
    <w:rsid w:val="0043644A"/>
    <w:rsid w:val="0048137F"/>
    <w:rsid w:val="005101C8"/>
    <w:rsid w:val="00516409"/>
    <w:rsid w:val="00527AD5"/>
    <w:rsid w:val="00554CAA"/>
    <w:rsid w:val="00572836"/>
    <w:rsid w:val="00595972"/>
    <w:rsid w:val="005D0CF3"/>
    <w:rsid w:val="005D47DA"/>
    <w:rsid w:val="005D5EF4"/>
    <w:rsid w:val="005D6F5A"/>
    <w:rsid w:val="00624888"/>
    <w:rsid w:val="00652289"/>
    <w:rsid w:val="006A74AD"/>
    <w:rsid w:val="006B048A"/>
    <w:rsid w:val="006C3EE3"/>
    <w:rsid w:val="006D6B01"/>
    <w:rsid w:val="006F731F"/>
    <w:rsid w:val="00703907"/>
    <w:rsid w:val="00714C88"/>
    <w:rsid w:val="0074777C"/>
    <w:rsid w:val="00764BD1"/>
    <w:rsid w:val="0076597F"/>
    <w:rsid w:val="00765CAF"/>
    <w:rsid w:val="0080200D"/>
    <w:rsid w:val="00802524"/>
    <w:rsid w:val="008136C2"/>
    <w:rsid w:val="008207C5"/>
    <w:rsid w:val="008235E9"/>
    <w:rsid w:val="008258A5"/>
    <w:rsid w:val="008442B0"/>
    <w:rsid w:val="008558BC"/>
    <w:rsid w:val="00856309"/>
    <w:rsid w:val="00876C8E"/>
    <w:rsid w:val="00894B7F"/>
    <w:rsid w:val="008A0668"/>
    <w:rsid w:val="008B1EBE"/>
    <w:rsid w:val="009060F0"/>
    <w:rsid w:val="00917C6F"/>
    <w:rsid w:val="00983F1E"/>
    <w:rsid w:val="009E5BAD"/>
    <w:rsid w:val="009F74DC"/>
    <w:rsid w:val="00A04F34"/>
    <w:rsid w:val="00A15EC3"/>
    <w:rsid w:val="00A77ACC"/>
    <w:rsid w:val="00AA71CF"/>
    <w:rsid w:val="00AC3684"/>
    <w:rsid w:val="00AC4E2F"/>
    <w:rsid w:val="00AD5091"/>
    <w:rsid w:val="00AE1958"/>
    <w:rsid w:val="00AF1455"/>
    <w:rsid w:val="00B07A68"/>
    <w:rsid w:val="00B21C88"/>
    <w:rsid w:val="00B24C96"/>
    <w:rsid w:val="00B500F3"/>
    <w:rsid w:val="00B6038A"/>
    <w:rsid w:val="00B66D80"/>
    <w:rsid w:val="00B84D91"/>
    <w:rsid w:val="00B90F16"/>
    <w:rsid w:val="00BB1428"/>
    <w:rsid w:val="00BE5251"/>
    <w:rsid w:val="00BE67CC"/>
    <w:rsid w:val="00C25DAE"/>
    <w:rsid w:val="00C520FD"/>
    <w:rsid w:val="00C526C0"/>
    <w:rsid w:val="00C53D17"/>
    <w:rsid w:val="00C60575"/>
    <w:rsid w:val="00C73110"/>
    <w:rsid w:val="00C9309A"/>
    <w:rsid w:val="00D05E3E"/>
    <w:rsid w:val="00D12C23"/>
    <w:rsid w:val="00D224B8"/>
    <w:rsid w:val="00D30254"/>
    <w:rsid w:val="00D325CF"/>
    <w:rsid w:val="00D33218"/>
    <w:rsid w:val="00D3523F"/>
    <w:rsid w:val="00D90EC1"/>
    <w:rsid w:val="00D9121E"/>
    <w:rsid w:val="00DB0C2D"/>
    <w:rsid w:val="00E04144"/>
    <w:rsid w:val="00E051AB"/>
    <w:rsid w:val="00E24A6B"/>
    <w:rsid w:val="00E94B2D"/>
    <w:rsid w:val="00EA4F62"/>
    <w:rsid w:val="00F15A36"/>
    <w:rsid w:val="00F652A7"/>
    <w:rsid w:val="00F73038"/>
    <w:rsid w:val="00F961E7"/>
    <w:rsid w:val="00FA246E"/>
    <w:rsid w:val="00FA2834"/>
    <w:rsid w:val="00FA66FB"/>
    <w:rsid w:val="00FC09B6"/>
    <w:rsid w:val="00FC4A4A"/>
    <w:rsid w:val="00FC5796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61DCF"/>
  <w15:docId w15:val="{ACE64744-1F81-42FF-A1DA-ACE6429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A4F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A4F62"/>
    <w:rPr>
      <w:rFonts w:ascii="Times New Roman" w:eastAsia="Times New Roman" w:hAnsi="Times New Roman" w:cs="Times New Roman"/>
      <w:b/>
      <w:i/>
      <w:sz w:val="24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A4F62"/>
  </w:style>
  <w:style w:type="paragraph" w:styleId="Prrafodelista">
    <w:name w:val="List Paragraph"/>
    <w:basedOn w:val="Normal"/>
    <w:link w:val="PrrafodelistaCar"/>
    <w:uiPriority w:val="34"/>
    <w:qFormat/>
    <w:rsid w:val="00EA4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EA4F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4F6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EA4F62"/>
    <w:rPr>
      <w:sz w:val="20"/>
      <w:szCs w:val="20"/>
    </w:rPr>
  </w:style>
  <w:style w:type="character" w:styleId="Hipervnculo">
    <w:name w:val="Hyperlink"/>
    <w:uiPriority w:val="99"/>
    <w:unhideWhenUsed/>
    <w:rsid w:val="00EA4F62"/>
    <w:rPr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rsid w:val="00EA4F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F62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1">
    <w:name w:val="Texto de globo Car1"/>
    <w:uiPriority w:val="99"/>
    <w:semiHidden/>
    <w:rsid w:val="00EA4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nhideWhenUsed/>
    <w:rsid w:val="00EA4F62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sid w:val="00EA4F62"/>
    <w:rPr>
      <w:rFonts w:ascii="Calibri" w:eastAsia="Calibri" w:hAnsi="Calibri" w:cs="Times New Roman"/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F62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uiPriority w:val="99"/>
    <w:semiHidden/>
    <w:rsid w:val="00EA4F62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EA4F62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F62"/>
    <w:rPr>
      <w:b/>
      <w:bCs/>
    </w:rPr>
  </w:style>
  <w:style w:type="character" w:customStyle="1" w:styleId="AsuntodelcomentarioCar1">
    <w:name w:val="Asunto del comentario Car1"/>
    <w:uiPriority w:val="99"/>
    <w:semiHidden/>
    <w:rsid w:val="00EA4F62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rsid w:val="000365DD"/>
    <w:pPr>
      <w:widowControl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16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rsid w:val="000365DD"/>
    <w:rPr>
      <w:rFonts w:ascii="Times New Roman" w:eastAsia="Times New Roman" w:hAnsi="Times New Roman"/>
      <w:sz w:val="28"/>
      <w:szCs w:val="16"/>
      <w:lang w:val="es-ES" w:eastAsia="es-ES"/>
    </w:rPr>
  </w:style>
  <w:style w:type="paragraph" w:customStyle="1" w:styleId="PrrafoTtulos">
    <w:name w:val="Párrafo Títulos"/>
    <w:link w:val="PrrafoTtulosCar"/>
    <w:rsid w:val="000365DD"/>
    <w:pPr>
      <w:keepNext/>
      <w:keepLines/>
      <w:spacing w:before="160" w:after="160"/>
      <w:ind w:left="1701"/>
      <w:jc w:val="both"/>
    </w:pPr>
    <w:rPr>
      <w:rFonts w:ascii="Arial" w:eastAsia="Times New Roman" w:hAnsi="Arial" w:cs="Arial"/>
      <w:lang w:eastAsia="en-US"/>
    </w:rPr>
  </w:style>
  <w:style w:type="character" w:customStyle="1" w:styleId="PrrafoTtulosCar">
    <w:name w:val="Párrafo Títulos Car"/>
    <w:link w:val="PrrafoTtulos"/>
    <w:locked/>
    <w:rsid w:val="000365DD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6038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F652A7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5D5E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1.bin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package" Target="embeddings/Microsoft_Word_Document.docx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Word_Document2.docx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gif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package" Target="embeddings/Microsoft_Word_Document1.docx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co Legal" ma:contentTypeID="0x010100BC91CC0B39BDBF4BA7F1B24140630D120052AC48AB2C0A5E46BCDDFAA82E73BB04" ma:contentTypeVersion="5" ma:contentTypeDescription="" ma:contentTypeScope="" ma:versionID="b3e4e06f01530fc3fc2fbfbd73f98f40">
  <xsd:schema xmlns:xsd="http://www.w3.org/2001/XMLSchema" xmlns:xs="http://www.w3.org/2001/XMLSchema" xmlns:p="http://schemas.microsoft.com/office/2006/metadata/properties" xmlns:ns2="b9fc4df0-8f56-46e7-b005-54afe0044df7" xmlns:ns3="589a73f0-ce99-4a98-9be3-68cc55106a50" targetNamespace="http://schemas.microsoft.com/office/2006/metadata/properties" ma:root="true" ma:fieldsID="13d5d2662b00b3df7b4400b809c7c1a7" ns2:_="" ns3:_="">
    <xsd:import namespace="b9fc4df0-8f56-46e7-b005-54afe0044df7"/>
    <xsd:import namespace="589a73f0-ce99-4a98-9be3-68cc55106a50"/>
    <xsd:element name="properties">
      <xsd:complexType>
        <xsd:sequence>
          <xsd:element name="documentManagement">
            <xsd:complexType>
              <xsd:all>
                <xsd:element ref="ns2:ContenidoMultilineaHTML"/>
                <xsd:element ref="ns2:FechaPublicacionDocumento" minOccurs="0"/>
                <xsd:element ref="ns2:TipoContenido" minOccurs="0"/>
                <xsd:element ref="ns3:C_x00f3_digo_x0020_de_x0020_N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ContenidoMultilineaHTML" ma:index="8" ma:displayName="ContenidoMultilineaHTML" ma:description="" ma:internalName="ContenidoMultilineaHTML">
      <xsd:simpleType>
        <xsd:restriction base="dms:Unknown"/>
      </xsd:simpleType>
    </xsd:element>
    <xsd:element name="FechaPublicacionDocumento" ma:index="9" nillable="true" ma:displayName="FechaPublicacionDocumento" ma:description="" ma:format="DateOnly" ma:internalName="FechaPublicacionDocumento">
      <xsd:simpleType>
        <xsd:restriction base="dms:DateTime"/>
      </xsd:simpleType>
    </xsd:element>
    <xsd:element name="TipoContenido" ma:index="10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73f0-ce99-4a98-9be3-68cc55106a50" elementFormDefault="qualified">
    <xsd:import namespace="http://schemas.microsoft.com/office/2006/documentManagement/types"/>
    <xsd:import namespace="http://schemas.microsoft.com/office/infopath/2007/PartnerControls"/>
    <xsd:element name="C_x00f3_digo_x0020_de_x0020_Norma" ma:index="11" nillable="true" ma:displayName="Código de Norma" ma:internalName="C_x00f3_digo_x0020_de_x0020_Nor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Documento xmlns="b9fc4df0-8f56-46e7-b005-54afe0044df7">2021-11-23T06:00:00+00:00</FechaPublicacionDocumento>
    <TipoContenido xmlns="b9fc4df0-8f56-46e7-b005-54afe0044df7">6</TipoContenido>
    <ContenidoMultilineaHTML xmlns="b9fc4df0-8f56-46e7-b005-54afe0044df7">&lt;p&gt;​​​​​Presenta el reglamento sobre inclusión y acceso al seguro, el cual tiene por finalidad la promoción de la inclusión y el acceso en el mercado de seguros con un adecuado nivel de protección al consumidor de seguros, mediante la definición de principios, requisitos y demás condiciones reglamentarias aplicables a los seguros autoexpedibles​.​​&lt;/p&gt;&lt;p&gt;&lt;br&gt;&lt;/p&gt;</ContenidoMultilineaHTML>
    <C_x00f3_digo_x0020_de_x0020_Norma xmlns="589a73f0-ce99-4a98-9be3-68cc55106a50">SUGESE 11-20</C_x00f3_digo_x0020_de_x0020_Norma>
  </documentManagement>
</p:properties>
</file>

<file path=customXml/itemProps1.xml><?xml version="1.0" encoding="utf-8"?>
<ds:datastoreItem xmlns:ds="http://schemas.openxmlformats.org/officeDocument/2006/customXml" ds:itemID="{B6C031C2-2824-4479-BF2B-27C1245C5D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BA07AF-893D-4FFF-AFBF-06B6D8DB82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F03945-A3BF-4673-B962-8F61964BA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0630C-F8C6-4C93-BB27-9E676B88374C}"/>
</file>

<file path=customXml/itemProps5.xml><?xml version="1.0" encoding="utf-8"?>
<ds:datastoreItem xmlns:ds="http://schemas.openxmlformats.org/officeDocument/2006/customXml" ds:itemID="{643C4C38-CEC1-4E24-B6E2-3E3C88B5903C}">
  <ds:schemaRefs>
    <ds:schemaRef ds:uri="http://schemas.microsoft.com/office/2006/metadata/properties"/>
    <ds:schemaRef ds:uri="http://schemas.microsoft.com/office/infopath/2007/PartnerControls"/>
    <ds:schemaRef ds:uri="0f3288ef-103a-4206-a1b1-71199db298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Marco Integrado de Seguros</vt:lpstr>
    </vt:vector>
  </TitlesOfParts>
  <Company>BCCR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sobre Inclusión y Acceso al Seguro</dc:title>
  <dc:creator>sotolm</dc:creator>
  <cp:lastModifiedBy>SABORIO ROJAS JUAN CARLOS</cp:lastModifiedBy>
  <cp:revision>7</cp:revision>
  <cp:lastPrinted>2017-05-18T16:11:00Z</cp:lastPrinted>
  <dcterms:created xsi:type="dcterms:W3CDTF">2021-11-02T20:23:00Z</dcterms:created>
  <dcterms:modified xsi:type="dcterms:W3CDTF">2022-02-07T16:04:00Z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0x010100BC91CC0B39BDBF4BA7F1B24140630D120052AC48AB2C0A5E46BCDDFAA82E73BB04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