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5606C" w14:textId="77777777" w:rsidR="006C1448" w:rsidRPr="006C1448" w:rsidRDefault="006C1448" w:rsidP="006C1448">
      <w:pPr>
        <w:spacing w:line="240" w:lineRule="auto"/>
        <w:jc w:val="center"/>
        <w:rPr>
          <w:rFonts w:ascii="Cambria" w:hAnsi="Cambria"/>
          <w:b/>
          <w:sz w:val="28"/>
          <w:szCs w:val="28"/>
        </w:rPr>
      </w:pPr>
      <w:bookmarkStart w:id="0" w:name="_GoBack"/>
      <w:bookmarkEnd w:id="0"/>
      <w:r w:rsidRPr="006C1448">
        <w:rPr>
          <w:rFonts w:ascii="Cambria" w:hAnsi="Cambria"/>
          <w:b/>
          <w:sz w:val="28"/>
          <w:szCs w:val="28"/>
        </w:rPr>
        <w:t>MATRIZ DE OBSERVACIONES</w:t>
      </w:r>
      <w:r w:rsidR="00524170">
        <w:rPr>
          <w:rFonts w:ascii="Cambria" w:hAnsi="Cambria"/>
          <w:b/>
          <w:sz w:val="28"/>
          <w:szCs w:val="28"/>
        </w:rPr>
        <w:t xml:space="preserve"> CONSULTA EXTERNA</w:t>
      </w:r>
      <w:r w:rsidR="00524170">
        <w:rPr>
          <w:rStyle w:val="Refdenotaalpie"/>
          <w:rFonts w:ascii="Cambria" w:hAnsi="Cambria"/>
          <w:b/>
          <w:sz w:val="28"/>
          <w:szCs w:val="28"/>
        </w:rPr>
        <w:footnoteReference w:id="1"/>
      </w:r>
    </w:p>
    <w:p w14:paraId="7AB5606D" w14:textId="7E6B0072" w:rsidR="00A400B0" w:rsidRDefault="003B0018" w:rsidP="00A400B0">
      <w:pPr>
        <w:jc w:val="center"/>
        <w:rPr>
          <w:rFonts w:ascii="Cambria" w:hAnsi="Cambria"/>
          <w:b/>
          <w:bCs/>
          <w:sz w:val="28"/>
          <w:szCs w:val="28"/>
        </w:rPr>
      </w:pPr>
      <w:r>
        <w:rPr>
          <w:rFonts w:ascii="Cambria" w:hAnsi="Cambria"/>
          <w:b/>
          <w:bCs/>
          <w:sz w:val="28"/>
          <w:szCs w:val="28"/>
        </w:rPr>
        <w:t>Primer grupo de validaciones</w:t>
      </w:r>
      <w:r w:rsidR="005C11F9">
        <w:rPr>
          <w:rFonts w:ascii="Cambria" w:hAnsi="Cambria"/>
          <w:b/>
          <w:bCs/>
          <w:sz w:val="28"/>
          <w:szCs w:val="28"/>
        </w:rPr>
        <w:t xml:space="preserve"> automáticas de los modelos SSS</w:t>
      </w:r>
    </w:p>
    <w:p w14:paraId="2CDB9189" w14:textId="6A0E1CA4" w:rsidR="005C11F9" w:rsidRPr="00A400B0" w:rsidRDefault="005C11F9" w:rsidP="00A400B0">
      <w:pPr>
        <w:jc w:val="center"/>
        <w:rPr>
          <w:rFonts w:ascii="Cambria" w:hAnsi="Cambria"/>
          <w:sz w:val="28"/>
          <w:szCs w:val="28"/>
        </w:rPr>
      </w:pPr>
      <w:r>
        <w:rPr>
          <w:rFonts w:ascii="Cambria" w:hAnsi="Cambria"/>
          <w:b/>
          <w:bCs/>
          <w:sz w:val="28"/>
          <w:szCs w:val="28"/>
        </w:rPr>
        <w:t>Cambios en el Estándar Electrónico SSS</w:t>
      </w:r>
    </w:p>
    <w:p w14:paraId="7AB5606E" w14:textId="77777777" w:rsidR="004E2F99" w:rsidRDefault="004E2F99" w:rsidP="004E2F99">
      <w:pPr>
        <w:spacing w:line="240" w:lineRule="auto"/>
      </w:pPr>
    </w:p>
    <w:p w14:paraId="7AB5606F" w14:textId="77777777" w:rsidR="004E2F99" w:rsidRPr="00F706E9" w:rsidRDefault="004E2F99" w:rsidP="00F706E9">
      <w:pPr>
        <w:pStyle w:val="Prrafodelista"/>
        <w:numPr>
          <w:ilvl w:val="0"/>
          <w:numId w:val="9"/>
        </w:numPr>
        <w:spacing w:line="240" w:lineRule="auto"/>
        <w:rPr>
          <w:rFonts w:ascii="Cambria" w:hAnsi="Cambria"/>
          <w:b/>
          <w:sz w:val="28"/>
          <w:szCs w:val="28"/>
        </w:rPr>
      </w:pPr>
      <w:r w:rsidRPr="00F706E9">
        <w:rPr>
          <w:rFonts w:ascii="Cambria" w:hAnsi="Cambria"/>
          <w:b/>
          <w:sz w:val="28"/>
          <w:szCs w:val="28"/>
        </w:rPr>
        <w:t xml:space="preserve">ENTIDADES QUE ATENDIERON LA CONSULTA </w:t>
      </w:r>
    </w:p>
    <w:tbl>
      <w:tblPr>
        <w:tblStyle w:val="Tablaconcuadrcula"/>
        <w:tblW w:w="12895" w:type="dxa"/>
        <w:jc w:val="center"/>
        <w:tblLook w:val="04A0" w:firstRow="1" w:lastRow="0" w:firstColumn="1" w:lastColumn="0" w:noHBand="0" w:noVBand="1"/>
      </w:tblPr>
      <w:tblGrid>
        <w:gridCol w:w="2010"/>
        <w:gridCol w:w="1829"/>
        <w:gridCol w:w="1923"/>
        <w:gridCol w:w="1826"/>
        <w:gridCol w:w="2262"/>
        <w:gridCol w:w="3045"/>
      </w:tblGrid>
      <w:tr w:rsidR="0010282D" w:rsidRPr="00B55C7E" w14:paraId="7AB56076" w14:textId="77777777" w:rsidTr="0010282D">
        <w:trPr>
          <w:trHeight w:val="20"/>
          <w:tblHeader/>
          <w:jc w:val="center"/>
        </w:trPr>
        <w:tc>
          <w:tcPr>
            <w:tcW w:w="2010" w:type="dxa"/>
            <w:shd w:val="clear" w:color="auto" w:fill="E7E6E6" w:themeFill="background2"/>
          </w:tcPr>
          <w:p w14:paraId="7AB56070" w14:textId="77777777" w:rsidR="0010282D" w:rsidRPr="00B55C7E" w:rsidRDefault="0010282D" w:rsidP="0010282D">
            <w:pPr>
              <w:pStyle w:val="Prrafodelista"/>
              <w:ind w:left="0"/>
              <w:jc w:val="center"/>
              <w:rPr>
                <w:rFonts w:ascii="Arial Narrow" w:hAnsi="Arial Narrow"/>
                <w:b/>
                <w:sz w:val="20"/>
                <w:szCs w:val="20"/>
              </w:rPr>
            </w:pPr>
            <w:r w:rsidRPr="00B55C7E">
              <w:rPr>
                <w:rFonts w:ascii="Arial Narrow" w:hAnsi="Arial Narrow"/>
                <w:b/>
                <w:sz w:val="20"/>
                <w:szCs w:val="20"/>
              </w:rPr>
              <w:t>ENTIDAD</w:t>
            </w:r>
          </w:p>
        </w:tc>
        <w:tc>
          <w:tcPr>
            <w:tcW w:w="1829" w:type="dxa"/>
            <w:shd w:val="clear" w:color="auto" w:fill="E7E6E6" w:themeFill="background2"/>
          </w:tcPr>
          <w:p w14:paraId="7AB56071" w14:textId="77777777" w:rsidR="0010282D" w:rsidRPr="00B55C7E" w:rsidRDefault="0010282D" w:rsidP="0010282D">
            <w:pPr>
              <w:pStyle w:val="Prrafodelista"/>
              <w:ind w:left="0"/>
              <w:jc w:val="center"/>
              <w:rPr>
                <w:rFonts w:ascii="Arial Narrow" w:hAnsi="Arial Narrow"/>
                <w:b/>
                <w:sz w:val="20"/>
                <w:szCs w:val="20"/>
              </w:rPr>
            </w:pPr>
            <w:r w:rsidRPr="00B55C7E">
              <w:rPr>
                <w:rFonts w:ascii="Arial Narrow" w:hAnsi="Arial Narrow"/>
                <w:b/>
                <w:sz w:val="20"/>
                <w:szCs w:val="20"/>
              </w:rPr>
              <w:t>REMITENTE</w:t>
            </w:r>
          </w:p>
        </w:tc>
        <w:tc>
          <w:tcPr>
            <w:tcW w:w="1923" w:type="dxa"/>
            <w:shd w:val="clear" w:color="auto" w:fill="E7E6E6" w:themeFill="background2"/>
          </w:tcPr>
          <w:p w14:paraId="7AB56072" w14:textId="77777777" w:rsidR="0010282D" w:rsidRPr="00B55C7E" w:rsidRDefault="0010282D" w:rsidP="0010282D">
            <w:pPr>
              <w:pStyle w:val="Prrafodelista"/>
              <w:ind w:left="0"/>
              <w:jc w:val="center"/>
              <w:rPr>
                <w:rFonts w:ascii="Arial Narrow" w:hAnsi="Arial Narrow"/>
                <w:b/>
                <w:sz w:val="20"/>
                <w:szCs w:val="20"/>
              </w:rPr>
            </w:pPr>
            <w:r w:rsidRPr="00B55C7E">
              <w:rPr>
                <w:rFonts w:ascii="Arial Narrow" w:hAnsi="Arial Narrow"/>
                <w:b/>
                <w:sz w:val="20"/>
                <w:szCs w:val="20"/>
              </w:rPr>
              <w:t>REFERENCIA DEL OFICIO</w:t>
            </w:r>
          </w:p>
        </w:tc>
        <w:tc>
          <w:tcPr>
            <w:tcW w:w="1826" w:type="dxa"/>
            <w:shd w:val="clear" w:color="auto" w:fill="E7E6E6" w:themeFill="background2"/>
          </w:tcPr>
          <w:p w14:paraId="7AB56073" w14:textId="77777777" w:rsidR="0010282D" w:rsidRPr="00B55C7E" w:rsidRDefault="0010282D" w:rsidP="0010282D">
            <w:pPr>
              <w:pStyle w:val="Prrafodelista"/>
              <w:ind w:left="0"/>
              <w:jc w:val="center"/>
              <w:rPr>
                <w:rFonts w:ascii="Arial Narrow" w:hAnsi="Arial Narrow"/>
                <w:b/>
                <w:sz w:val="20"/>
                <w:szCs w:val="20"/>
              </w:rPr>
            </w:pPr>
            <w:r w:rsidRPr="00B55C7E">
              <w:rPr>
                <w:rFonts w:ascii="Arial Narrow" w:hAnsi="Arial Narrow"/>
                <w:b/>
                <w:sz w:val="20"/>
                <w:szCs w:val="20"/>
              </w:rPr>
              <w:t>FECHA DEL OFICIO</w:t>
            </w:r>
          </w:p>
        </w:tc>
        <w:tc>
          <w:tcPr>
            <w:tcW w:w="2262" w:type="dxa"/>
            <w:shd w:val="clear" w:color="auto" w:fill="E7E6E6" w:themeFill="background2"/>
          </w:tcPr>
          <w:p w14:paraId="7AB56074" w14:textId="77777777" w:rsidR="0010282D" w:rsidRPr="00B55C7E" w:rsidRDefault="0010282D" w:rsidP="0010282D">
            <w:pPr>
              <w:pStyle w:val="Prrafodelista"/>
              <w:ind w:left="0"/>
              <w:jc w:val="center"/>
              <w:rPr>
                <w:rFonts w:ascii="Arial Narrow" w:hAnsi="Arial Narrow"/>
                <w:b/>
                <w:sz w:val="20"/>
                <w:szCs w:val="20"/>
              </w:rPr>
            </w:pPr>
            <w:r w:rsidRPr="00B55C7E">
              <w:rPr>
                <w:rFonts w:ascii="Arial Narrow" w:hAnsi="Arial Narrow"/>
                <w:b/>
                <w:sz w:val="20"/>
                <w:szCs w:val="20"/>
              </w:rPr>
              <w:t>REFERENCIA DE INGRESO A SUGESE</w:t>
            </w:r>
          </w:p>
        </w:tc>
        <w:tc>
          <w:tcPr>
            <w:tcW w:w="3045" w:type="dxa"/>
            <w:shd w:val="clear" w:color="auto" w:fill="E7E6E6" w:themeFill="background2"/>
          </w:tcPr>
          <w:p w14:paraId="7AB56075" w14:textId="77777777" w:rsidR="0010282D" w:rsidRPr="00B55C7E" w:rsidRDefault="0010282D" w:rsidP="0010282D">
            <w:pPr>
              <w:pStyle w:val="Prrafodelista"/>
              <w:ind w:left="0"/>
              <w:jc w:val="center"/>
              <w:rPr>
                <w:rFonts w:ascii="Arial Narrow" w:hAnsi="Arial Narrow"/>
                <w:b/>
                <w:sz w:val="20"/>
                <w:szCs w:val="20"/>
              </w:rPr>
            </w:pPr>
            <w:r w:rsidRPr="00B55C7E">
              <w:rPr>
                <w:rFonts w:ascii="Arial Narrow" w:hAnsi="Arial Narrow"/>
                <w:b/>
                <w:sz w:val="20"/>
                <w:szCs w:val="20"/>
              </w:rPr>
              <w:t>COMENTARIOS</w:t>
            </w:r>
          </w:p>
        </w:tc>
      </w:tr>
      <w:tr w:rsidR="0010282D" w:rsidRPr="00B55C7E" w14:paraId="7AB5607D" w14:textId="77777777" w:rsidTr="0010282D">
        <w:trPr>
          <w:trHeight w:val="20"/>
          <w:tblHeader/>
          <w:jc w:val="center"/>
        </w:trPr>
        <w:tc>
          <w:tcPr>
            <w:tcW w:w="2010" w:type="dxa"/>
          </w:tcPr>
          <w:p w14:paraId="7AB56077" w14:textId="77777777" w:rsidR="0010282D" w:rsidRPr="00433B0D" w:rsidRDefault="00433B0D" w:rsidP="0010282D">
            <w:pPr>
              <w:widowControl w:val="0"/>
              <w:jc w:val="both"/>
              <w:rPr>
                <w:rFonts w:ascii="Arial Narrow" w:eastAsia="Times New Roman" w:hAnsi="Arial Narrow" w:cs="Calibri"/>
                <w:spacing w:val="20"/>
                <w:sz w:val="18"/>
                <w:szCs w:val="18"/>
                <w:lang w:eastAsia="es-ES"/>
              </w:rPr>
            </w:pPr>
            <w:r w:rsidRPr="00433B0D">
              <w:rPr>
                <w:rFonts w:ascii="Arial Narrow" w:eastAsia="Times New Roman" w:hAnsi="Arial Narrow" w:cs="Calibri"/>
                <w:spacing w:val="20"/>
                <w:sz w:val="18"/>
                <w:szCs w:val="18"/>
                <w:lang w:eastAsia="es-ES"/>
              </w:rPr>
              <w:t xml:space="preserve">Seguros del </w:t>
            </w:r>
            <w:r w:rsidR="00387557">
              <w:rPr>
                <w:rFonts w:ascii="Arial Narrow" w:eastAsia="Times New Roman" w:hAnsi="Arial Narrow" w:cs="Calibri"/>
                <w:spacing w:val="20"/>
                <w:sz w:val="18"/>
                <w:szCs w:val="18"/>
                <w:lang w:eastAsia="es-ES"/>
              </w:rPr>
              <w:t>Magisterio, S.A.</w:t>
            </w:r>
          </w:p>
        </w:tc>
        <w:tc>
          <w:tcPr>
            <w:tcW w:w="1829" w:type="dxa"/>
          </w:tcPr>
          <w:p w14:paraId="7AB56078" w14:textId="77777777" w:rsidR="0010282D" w:rsidRPr="00433B0D" w:rsidRDefault="00433B0D" w:rsidP="0010282D">
            <w:pPr>
              <w:widowControl w:val="0"/>
              <w:jc w:val="both"/>
              <w:rPr>
                <w:rFonts w:ascii="Arial Narrow" w:eastAsia="Times New Roman" w:hAnsi="Arial Narrow" w:cs="Calibri"/>
                <w:spacing w:val="20"/>
                <w:sz w:val="18"/>
                <w:szCs w:val="18"/>
                <w:lang w:eastAsia="es-ES"/>
              </w:rPr>
            </w:pPr>
            <w:r w:rsidRPr="00433B0D">
              <w:rPr>
                <w:rFonts w:ascii="Arial Narrow" w:eastAsia="Times New Roman" w:hAnsi="Arial Narrow" w:cs="Calibri"/>
                <w:spacing w:val="20"/>
                <w:sz w:val="18"/>
                <w:szCs w:val="18"/>
                <w:lang w:eastAsia="es-ES"/>
              </w:rPr>
              <w:t>Rafael Monge Chinchilla</w:t>
            </w:r>
          </w:p>
        </w:tc>
        <w:tc>
          <w:tcPr>
            <w:tcW w:w="1923" w:type="dxa"/>
          </w:tcPr>
          <w:p w14:paraId="7AB56079" w14:textId="77777777" w:rsidR="0010282D" w:rsidRPr="00FA5EAB" w:rsidRDefault="00433B0D" w:rsidP="0010282D">
            <w:pPr>
              <w:pStyle w:val="Prrafodelista"/>
              <w:ind w:left="0"/>
              <w:rPr>
                <w:rFonts w:ascii="Arial Narrow" w:hAnsi="Arial Narrow"/>
                <w:spacing w:val="20"/>
                <w:sz w:val="18"/>
                <w:szCs w:val="18"/>
              </w:rPr>
            </w:pPr>
            <w:r w:rsidRPr="00FA5EAB">
              <w:rPr>
                <w:rFonts w:ascii="Arial Narrow" w:hAnsi="Arial Narrow"/>
                <w:spacing w:val="20"/>
                <w:sz w:val="18"/>
                <w:szCs w:val="18"/>
              </w:rPr>
              <w:t>SM-GG-365-2016</w:t>
            </w:r>
          </w:p>
        </w:tc>
        <w:tc>
          <w:tcPr>
            <w:tcW w:w="1826" w:type="dxa"/>
          </w:tcPr>
          <w:p w14:paraId="7AB5607A" w14:textId="77777777" w:rsidR="0010282D" w:rsidRPr="00433B0D" w:rsidRDefault="00433B0D" w:rsidP="0010282D">
            <w:pPr>
              <w:pStyle w:val="Prrafodelista"/>
              <w:ind w:left="0"/>
              <w:rPr>
                <w:rFonts w:ascii="Arial Narrow" w:hAnsi="Arial Narrow"/>
                <w:spacing w:val="20"/>
                <w:sz w:val="18"/>
                <w:szCs w:val="18"/>
              </w:rPr>
            </w:pPr>
            <w:r w:rsidRPr="00433B0D">
              <w:rPr>
                <w:rFonts w:ascii="Arial Narrow" w:hAnsi="Arial Narrow"/>
                <w:spacing w:val="20"/>
                <w:sz w:val="18"/>
                <w:szCs w:val="18"/>
              </w:rPr>
              <w:t>12/10/2016</w:t>
            </w:r>
          </w:p>
        </w:tc>
        <w:tc>
          <w:tcPr>
            <w:tcW w:w="2262" w:type="dxa"/>
          </w:tcPr>
          <w:p w14:paraId="7AB5607B" w14:textId="77777777" w:rsidR="0010282D" w:rsidRPr="00433B0D" w:rsidRDefault="00EC7D9F" w:rsidP="003D694B">
            <w:pPr>
              <w:pStyle w:val="Prrafodelista"/>
              <w:ind w:left="0"/>
              <w:rPr>
                <w:rFonts w:ascii="Arial Narrow" w:hAnsi="Arial Narrow"/>
                <w:spacing w:val="20"/>
                <w:sz w:val="18"/>
                <w:szCs w:val="18"/>
              </w:rPr>
            </w:pPr>
            <w:r>
              <w:t>SGS-</w:t>
            </w:r>
            <w:r w:rsidR="003D694B">
              <w:t>DOC</w:t>
            </w:r>
            <w:r>
              <w:t>-E-</w:t>
            </w:r>
            <w:r w:rsidR="003D694B">
              <w:t>4060-2016</w:t>
            </w:r>
            <w:hyperlink r:id="rId11" w:history="1"/>
          </w:p>
        </w:tc>
        <w:tc>
          <w:tcPr>
            <w:tcW w:w="3045" w:type="dxa"/>
          </w:tcPr>
          <w:p w14:paraId="7AB5607C" w14:textId="77777777" w:rsidR="0010282D" w:rsidRPr="00433B0D" w:rsidRDefault="0010282D" w:rsidP="00433B0D">
            <w:pPr>
              <w:pStyle w:val="Prrafodelista"/>
              <w:ind w:left="0"/>
              <w:rPr>
                <w:rFonts w:ascii="Arial Narrow" w:hAnsi="Arial Narrow"/>
                <w:b/>
                <w:spacing w:val="20"/>
                <w:sz w:val="18"/>
                <w:szCs w:val="18"/>
              </w:rPr>
            </w:pPr>
            <w:r w:rsidRPr="00433B0D">
              <w:rPr>
                <w:rFonts w:ascii="Arial Narrow" w:hAnsi="Arial Narrow"/>
                <w:spacing w:val="20"/>
                <w:sz w:val="18"/>
                <w:szCs w:val="18"/>
              </w:rPr>
              <w:t>Las observaciones se muestran en la sec</w:t>
            </w:r>
            <w:r w:rsidR="00433B0D" w:rsidRPr="00433B0D">
              <w:rPr>
                <w:rFonts w:ascii="Arial Narrow" w:hAnsi="Arial Narrow"/>
                <w:spacing w:val="20"/>
                <w:sz w:val="18"/>
                <w:szCs w:val="18"/>
              </w:rPr>
              <w:t>ción b. Observaciones generales.</w:t>
            </w:r>
          </w:p>
        </w:tc>
      </w:tr>
      <w:tr w:rsidR="0010282D" w:rsidRPr="00B55C7E" w14:paraId="7AB56085" w14:textId="77777777" w:rsidTr="0010282D">
        <w:trPr>
          <w:trHeight w:val="474"/>
          <w:tblHeader/>
          <w:jc w:val="center"/>
        </w:trPr>
        <w:tc>
          <w:tcPr>
            <w:tcW w:w="2010" w:type="dxa"/>
          </w:tcPr>
          <w:p w14:paraId="7AB5607E" w14:textId="77777777" w:rsidR="0010282D" w:rsidRPr="00433B0D" w:rsidRDefault="00433B0D" w:rsidP="0010282D">
            <w:pPr>
              <w:widowControl w:val="0"/>
              <w:jc w:val="both"/>
              <w:rPr>
                <w:rFonts w:ascii="Arial Narrow" w:eastAsia="Times New Roman" w:hAnsi="Arial Narrow" w:cs="Calibri"/>
                <w:spacing w:val="20"/>
                <w:sz w:val="18"/>
                <w:szCs w:val="18"/>
                <w:lang w:eastAsia="es-ES"/>
              </w:rPr>
            </w:pPr>
            <w:r w:rsidRPr="00433B0D">
              <w:rPr>
                <w:rFonts w:ascii="Arial Narrow" w:eastAsia="Times New Roman" w:hAnsi="Arial Narrow" w:cs="Calibri"/>
                <w:spacing w:val="20"/>
                <w:sz w:val="18"/>
                <w:szCs w:val="18"/>
                <w:lang w:eastAsia="es-ES"/>
              </w:rPr>
              <w:t>Aseguradora Sagicor Costa Rica</w:t>
            </w:r>
            <w:r w:rsidR="009452B9">
              <w:rPr>
                <w:rFonts w:ascii="Arial Narrow" w:eastAsia="Times New Roman" w:hAnsi="Arial Narrow" w:cs="Calibri"/>
                <w:spacing w:val="20"/>
                <w:sz w:val="18"/>
                <w:szCs w:val="18"/>
                <w:lang w:eastAsia="es-ES"/>
              </w:rPr>
              <w:t xml:space="preserve">, </w:t>
            </w:r>
            <w:r w:rsidRPr="00433B0D">
              <w:rPr>
                <w:rFonts w:ascii="Arial Narrow" w:eastAsia="Times New Roman" w:hAnsi="Arial Narrow" w:cs="Calibri"/>
                <w:spacing w:val="20"/>
                <w:sz w:val="18"/>
                <w:szCs w:val="18"/>
                <w:lang w:eastAsia="es-ES"/>
              </w:rPr>
              <w:t xml:space="preserve"> S.A.</w:t>
            </w:r>
          </w:p>
        </w:tc>
        <w:tc>
          <w:tcPr>
            <w:tcW w:w="1829" w:type="dxa"/>
          </w:tcPr>
          <w:p w14:paraId="7AB5607F" w14:textId="77777777" w:rsidR="0010282D" w:rsidRPr="00433B0D" w:rsidRDefault="00433B0D" w:rsidP="0010282D">
            <w:pPr>
              <w:jc w:val="both"/>
              <w:rPr>
                <w:rFonts w:ascii="Arial Narrow" w:eastAsia="Calibri" w:hAnsi="Arial Narrow" w:cs="Calibri"/>
                <w:spacing w:val="20"/>
                <w:sz w:val="18"/>
                <w:szCs w:val="18"/>
              </w:rPr>
            </w:pPr>
            <w:r w:rsidRPr="00433B0D">
              <w:rPr>
                <w:rFonts w:ascii="Arial Narrow" w:eastAsia="Calibri" w:hAnsi="Arial Narrow" w:cs="Calibri"/>
                <w:spacing w:val="20"/>
                <w:sz w:val="18"/>
                <w:szCs w:val="18"/>
              </w:rPr>
              <w:t>Fernando Víquez</w:t>
            </w:r>
          </w:p>
          <w:p w14:paraId="7AB56080" w14:textId="77777777" w:rsidR="0010282D" w:rsidRPr="00433B0D" w:rsidRDefault="0010282D" w:rsidP="0010282D">
            <w:pPr>
              <w:widowControl w:val="0"/>
              <w:jc w:val="both"/>
              <w:rPr>
                <w:rFonts w:ascii="Arial Narrow" w:eastAsia="Times New Roman" w:hAnsi="Arial Narrow" w:cs="Calibri"/>
                <w:spacing w:val="20"/>
                <w:sz w:val="18"/>
                <w:szCs w:val="18"/>
                <w:lang w:eastAsia="es-ES"/>
              </w:rPr>
            </w:pPr>
          </w:p>
        </w:tc>
        <w:tc>
          <w:tcPr>
            <w:tcW w:w="1923" w:type="dxa"/>
          </w:tcPr>
          <w:p w14:paraId="7AB56081" w14:textId="77777777" w:rsidR="0010282D" w:rsidRPr="00E40DB4" w:rsidRDefault="00433B0D" w:rsidP="0010282D">
            <w:pPr>
              <w:pStyle w:val="Prrafodelista"/>
              <w:ind w:left="0"/>
              <w:rPr>
                <w:rFonts w:ascii="Arial Narrow" w:hAnsi="Arial Narrow"/>
                <w:spacing w:val="20"/>
                <w:sz w:val="18"/>
                <w:szCs w:val="18"/>
                <w:highlight w:val="yellow"/>
              </w:rPr>
            </w:pPr>
            <w:r w:rsidRPr="00433B0D">
              <w:rPr>
                <w:rFonts w:ascii="Arial Narrow" w:hAnsi="Arial Narrow"/>
                <w:spacing w:val="20"/>
                <w:sz w:val="18"/>
                <w:szCs w:val="18"/>
              </w:rPr>
              <w:t>SGR-GN-0095-2016</w:t>
            </w:r>
          </w:p>
        </w:tc>
        <w:tc>
          <w:tcPr>
            <w:tcW w:w="1826" w:type="dxa"/>
          </w:tcPr>
          <w:p w14:paraId="7AB56082" w14:textId="77777777" w:rsidR="0010282D" w:rsidRPr="00E40DB4" w:rsidRDefault="00433B0D" w:rsidP="00433B0D">
            <w:pPr>
              <w:pStyle w:val="Prrafodelista"/>
              <w:ind w:left="0"/>
              <w:rPr>
                <w:rFonts w:ascii="Arial Narrow" w:hAnsi="Arial Narrow"/>
                <w:spacing w:val="20"/>
                <w:sz w:val="18"/>
                <w:szCs w:val="18"/>
                <w:highlight w:val="yellow"/>
              </w:rPr>
            </w:pPr>
            <w:r w:rsidRPr="00433B0D">
              <w:rPr>
                <w:rFonts w:ascii="Arial Narrow" w:hAnsi="Arial Narrow"/>
                <w:spacing w:val="20"/>
                <w:sz w:val="18"/>
                <w:szCs w:val="18"/>
              </w:rPr>
              <w:t>12/10</w:t>
            </w:r>
            <w:r w:rsidR="0010282D" w:rsidRPr="00433B0D">
              <w:rPr>
                <w:rFonts w:ascii="Arial Narrow" w:hAnsi="Arial Narrow"/>
                <w:spacing w:val="20"/>
                <w:sz w:val="18"/>
                <w:szCs w:val="18"/>
              </w:rPr>
              <w:t>/16</w:t>
            </w:r>
          </w:p>
        </w:tc>
        <w:tc>
          <w:tcPr>
            <w:tcW w:w="2262" w:type="dxa"/>
          </w:tcPr>
          <w:p w14:paraId="7AB56083" w14:textId="77777777" w:rsidR="0010282D" w:rsidRPr="00E40DB4" w:rsidRDefault="00EC7D9F" w:rsidP="003D694B">
            <w:pPr>
              <w:pStyle w:val="Prrafodelista"/>
              <w:ind w:left="0"/>
              <w:rPr>
                <w:rFonts w:ascii="Arial Narrow" w:hAnsi="Arial Narrow"/>
                <w:spacing w:val="20"/>
                <w:sz w:val="18"/>
                <w:szCs w:val="18"/>
                <w:highlight w:val="yellow"/>
              </w:rPr>
            </w:pPr>
            <w:r>
              <w:t>SGS-</w:t>
            </w:r>
            <w:r w:rsidR="003D694B">
              <w:t>DOC</w:t>
            </w:r>
            <w:r>
              <w:t>-E-</w:t>
            </w:r>
            <w:r w:rsidR="00362580">
              <w:t>4053-2016</w:t>
            </w:r>
          </w:p>
        </w:tc>
        <w:tc>
          <w:tcPr>
            <w:tcW w:w="3045" w:type="dxa"/>
          </w:tcPr>
          <w:p w14:paraId="7AB56084" w14:textId="77777777" w:rsidR="0010282D" w:rsidRPr="00E40DB4" w:rsidRDefault="00433B0D" w:rsidP="0010282D">
            <w:pPr>
              <w:pStyle w:val="Prrafodelista"/>
              <w:ind w:left="0"/>
              <w:rPr>
                <w:rFonts w:ascii="Arial Narrow" w:hAnsi="Arial Narrow"/>
                <w:spacing w:val="20"/>
                <w:sz w:val="18"/>
                <w:szCs w:val="18"/>
                <w:highlight w:val="yellow"/>
              </w:rPr>
            </w:pPr>
            <w:r w:rsidRPr="00433B0D">
              <w:rPr>
                <w:rFonts w:ascii="Arial Narrow" w:hAnsi="Arial Narrow"/>
                <w:spacing w:val="20"/>
                <w:sz w:val="18"/>
                <w:szCs w:val="18"/>
              </w:rPr>
              <w:t>Las observaciones se muestran en la sección b. Observaciones generales.</w:t>
            </w:r>
          </w:p>
        </w:tc>
      </w:tr>
      <w:tr w:rsidR="0010282D" w:rsidRPr="00B55C7E" w14:paraId="7AB5608D" w14:textId="77777777" w:rsidTr="0010282D">
        <w:trPr>
          <w:trHeight w:val="20"/>
          <w:tblHeader/>
          <w:jc w:val="center"/>
        </w:trPr>
        <w:tc>
          <w:tcPr>
            <w:tcW w:w="2010" w:type="dxa"/>
          </w:tcPr>
          <w:p w14:paraId="7AB56086" w14:textId="77777777" w:rsidR="0010282D" w:rsidRPr="00433B0D" w:rsidRDefault="00433B0D" w:rsidP="0010282D">
            <w:pPr>
              <w:widowControl w:val="0"/>
              <w:jc w:val="both"/>
              <w:rPr>
                <w:rFonts w:ascii="Arial Narrow" w:eastAsia="Times New Roman" w:hAnsi="Arial Narrow" w:cs="Calibri"/>
                <w:spacing w:val="20"/>
                <w:sz w:val="18"/>
                <w:szCs w:val="18"/>
                <w:lang w:eastAsia="es-ES"/>
              </w:rPr>
            </w:pPr>
            <w:r w:rsidRPr="00433B0D">
              <w:rPr>
                <w:rFonts w:ascii="Arial Narrow" w:hAnsi="Arial Narrow"/>
                <w:spacing w:val="20"/>
                <w:sz w:val="18"/>
                <w:szCs w:val="18"/>
              </w:rPr>
              <w:t>Oceánica de Seguros</w:t>
            </w:r>
            <w:r w:rsidR="00387557">
              <w:rPr>
                <w:rFonts w:ascii="Arial Narrow" w:hAnsi="Arial Narrow"/>
                <w:spacing w:val="20"/>
                <w:sz w:val="18"/>
                <w:szCs w:val="18"/>
              </w:rPr>
              <w:t>, S.A</w:t>
            </w:r>
          </w:p>
        </w:tc>
        <w:tc>
          <w:tcPr>
            <w:tcW w:w="1829" w:type="dxa"/>
          </w:tcPr>
          <w:p w14:paraId="7AB56087" w14:textId="77777777" w:rsidR="0010282D" w:rsidRPr="00433B0D" w:rsidRDefault="00433B0D" w:rsidP="0010282D">
            <w:pPr>
              <w:contextualSpacing/>
              <w:rPr>
                <w:rFonts w:ascii="Arial Narrow" w:hAnsi="Arial Narrow" w:cs="Arial"/>
                <w:noProof/>
                <w:spacing w:val="20"/>
                <w:sz w:val="18"/>
                <w:szCs w:val="18"/>
              </w:rPr>
            </w:pPr>
            <w:r w:rsidRPr="00433B0D">
              <w:rPr>
                <w:rFonts w:ascii="Arial Narrow" w:hAnsi="Arial Narrow" w:cs="Arial"/>
                <w:noProof/>
                <w:spacing w:val="20"/>
                <w:sz w:val="18"/>
                <w:szCs w:val="18"/>
              </w:rPr>
              <w:t>Douglas Castro Sánchez</w:t>
            </w:r>
          </w:p>
          <w:p w14:paraId="7AB56088" w14:textId="77777777" w:rsidR="0010282D" w:rsidRPr="00433B0D" w:rsidRDefault="0010282D" w:rsidP="0010282D">
            <w:pPr>
              <w:widowControl w:val="0"/>
              <w:jc w:val="both"/>
              <w:rPr>
                <w:rFonts w:ascii="Arial Narrow" w:eastAsia="Times New Roman" w:hAnsi="Arial Narrow" w:cs="Calibri"/>
                <w:spacing w:val="20"/>
                <w:sz w:val="18"/>
                <w:szCs w:val="18"/>
                <w:lang w:eastAsia="es-ES"/>
              </w:rPr>
            </w:pPr>
          </w:p>
        </w:tc>
        <w:tc>
          <w:tcPr>
            <w:tcW w:w="1923" w:type="dxa"/>
          </w:tcPr>
          <w:p w14:paraId="7AB56089" w14:textId="77777777" w:rsidR="0010282D" w:rsidRPr="00433B0D" w:rsidRDefault="00433B0D" w:rsidP="0010282D">
            <w:pPr>
              <w:pStyle w:val="Prrafodelista"/>
              <w:ind w:left="0"/>
              <w:rPr>
                <w:rFonts w:ascii="Arial Narrow" w:hAnsi="Arial Narrow"/>
                <w:spacing w:val="20"/>
                <w:sz w:val="18"/>
                <w:szCs w:val="18"/>
              </w:rPr>
            </w:pPr>
            <w:r w:rsidRPr="00433B0D">
              <w:rPr>
                <w:rFonts w:ascii="Arial Narrow" w:hAnsi="Arial Narrow" w:cs="Arial"/>
                <w:noProof/>
                <w:spacing w:val="20"/>
                <w:sz w:val="18"/>
                <w:szCs w:val="18"/>
              </w:rPr>
              <w:t>OS-SGS-2016-0111</w:t>
            </w:r>
          </w:p>
        </w:tc>
        <w:tc>
          <w:tcPr>
            <w:tcW w:w="1826" w:type="dxa"/>
          </w:tcPr>
          <w:p w14:paraId="7AB5608A" w14:textId="77777777" w:rsidR="0010282D" w:rsidRPr="00433B0D" w:rsidRDefault="0010282D" w:rsidP="00433B0D">
            <w:pPr>
              <w:pStyle w:val="Prrafodelista"/>
              <w:ind w:left="0"/>
              <w:rPr>
                <w:rFonts w:ascii="Arial Narrow" w:hAnsi="Arial Narrow"/>
                <w:spacing w:val="20"/>
                <w:sz w:val="18"/>
                <w:szCs w:val="18"/>
              </w:rPr>
            </w:pPr>
            <w:r w:rsidRPr="00433B0D">
              <w:rPr>
                <w:rFonts w:ascii="Arial Narrow" w:hAnsi="Arial Narrow"/>
                <w:spacing w:val="20"/>
                <w:sz w:val="18"/>
                <w:szCs w:val="18"/>
              </w:rPr>
              <w:t>1</w:t>
            </w:r>
            <w:r w:rsidR="00433B0D" w:rsidRPr="00433B0D">
              <w:rPr>
                <w:rFonts w:ascii="Arial Narrow" w:hAnsi="Arial Narrow"/>
                <w:spacing w:val="20"/>
                <w:sz w:val="18"/>
                <w:szCs w:val="18"/>
              </w:rPr>
              <w:t>2</w:t>
            </w:r>
            <w:r w:rsidRPr="00433B0D">
              <w:rPr>
                <w:rFonts w:ascii="Arial Narrow" w:hAnsi="Arial Narrow"/>
                <w:spacing w:val="20"/>
                <w:sz w:val="18"/>
                <w:szCs w:val="18"/>
              </w:rPr>
              <w:t>/</w:t>
            </w:r>
            <w:r w:rsidR="00433B0D" w:rsidRPr="00433B0D">
              <w:rPr>
                <w:rFonts w:ascii="Arial Narrow" w:hAnsi="Arial Narrow"/>
                <w:spacing w:val="20"/>
                <w:sz w:val="18"/>
                <w:szCs w:val="18"/>
              </w:rPr>
              <w:t>1</w:t>
            </w:r>
            <w:r w:rsidRPr="00433B0D">
              <w:rPr>
                <w:rFonts w:ascii="Arial Narrow" w:hAnsi="Arial Narrow"/>
                <w:spacing w:val="20"/>
                <w:sz w:val="18"/>
                <w:szCs w:val="18"/>
              </w:rPr>
              <w:t>0/16</w:t>
            </w:r>
          </w:p>
        </w:tc>
        <w:tc>
          <w:tcPr>
            <w:tcW w:w="2262" w:type="dxa"/>
          </w:tcPr>
          <w:p w14:paraId="7AB5608B" w14:textId="77777777" w:rsidR="0010282D" w:rsidRPr="00433B0D" w:rsidRDefault="00EC7D9F" w:rsidP="003D694B">
            <w:pPr>
              <w:pStyle w:val="Sinespaciado"/>
              <w:rPr>
                <w:rFonts w:ascii="Arial Narrow" w:eastAsia="Times New Roman" w:hAnsi="Arial Narrow" w:cs="Times New Roman"/>
                <w:spacing w:val="20"/>
                <w:sz w:val="18"/>
                <w:szCs w:val="18"/>
                <w:lang w:eastAsia="es-ES"/>
              </w:rPr>
            </w:pPr>
            <w:r>
              <w:t>SGS-</w:t>
            </w:r>
            <w:r w:rsidR="003D694B">
              <w:t>DOC</w:t>
            </w:r>
            <w:r>
              <w:t>-E-</w:t>
            </w:r>
            <w:r w:rsidR="003D694B">
              <w:t>4066-2016</w:t>
            </w:r>
          </w:p>
        </w:tc>
        <w:tc>
          <w:tcPr>
            <w:tcW w:w="3045" w:type="dxa"/>
          </w:tcPr>
          <w:p w14:paraId="7AB5608C" w14:textId="77777777" w:rsidR="0010282D" w:rsidRPr="00E40DB4" w:rsidRDefault="00433B0D" w:rsidP="0010282D">
            <w:pPr>
              <w:pStyle w:val="Prrafodelista"/>
              <w:ind w:left="0"/>
              <w:rPr>
                <w:rFonts w:ascii="Arial Narrow" w:hAnsi="Arial Narrow"/>
                <w:spacing w:val="20"/>
                <w:sz w:val="18"/>
                <w:szCs w:val="18"/>
                <w:highlight w:val="yellow"/>
              </w:rPr>
            </w:pPr>
            <w:r w:rsidRPr="00433B0D">
              <w:rPr>
                <w:rFonts w:ascii="Arial Narrow" w:hAnsi="Arial Narrow"/>
                <w:spacing w:val="20"/>
                <w:sz w:val="18"/>
                <w:szCs w:val="18"/>
              </w:rPr>
              <w:t>Las observaciones se muestran en la sección b. Observaciones generales.</w:t>
            </w:r>
          </w:p>
        </w:tc>
      </w:tr>
      <w:tr w:rsidR="0010282D" w:rsidRPr="00B55C7E" w14:paraId="7AB56094" w14:textId="77777777" w:rsidTr="0010282D">
        <w:trPr>
          <w:trHeight w:val="20"/>
          <w:tblHeader/>
          <w:jc w:val="center"/>
        </w:trPr>
        <w:tc>
          <w:tcPr>
            <w:tcW w:w="2010" w:type="dxa"/>
          </w:tcPr>
          <w:p w14:paraId="7AB5608E" w14:textId="77777777" w:rsidR="0010282D" w:rsidRPr="00433B0D" w:rsidRDefault="00433B0D" w:rsidP="0010282D">
            <w:pPr>
              <w:widowControl w:val="0"/>
              <w:jc w:val="both"/>
              <w:rPr>
                <w:rFonts w:ascii="Arial Narrow" w:hAnsi="Arial Narrow"/>
                <w:spacing w:val="20"/>
                <w:sz w:val="18"/>
                <w:szCs w:val="18"/>
              </w:rPr>
            </w:pPr>
            <w:r w:rsidRPr="00433B0D">
              <w:rPr>
                <w:rFonts w:ascii="Arial Narrow" w:hAnsi="Arial Narrow"/>
                <w:spacing w:val="20"/>
                <w:sz w:val="18"/>
                <w:szCs w:val="18"/>
              </w:rPr>
              <w:t>Mapfre Costa Rica</w:t>
            </w:r>
            <w:r w:rsidR="00387557">
              <w:rPr>
                <w:rFonts w:ascii="Arial Narrow" w:hAnsi="Arial Narrow"/>
                <w:spacing w:val="20"/>
                <w:sz w:val="18"/>
                <w:szCs w:val="18"/>
              </w:rPr>
              <w:t xml:space="preserve"> Compañía de Seguros, S.A.</w:t>
            </w:r>
          </w:p>
        </w:tc>
        <w:tc>
          <w:tcPr>
            <w:tcW w:w="1829" w:type="dxa"/>
          </w:tcPr>
          <w:p w14:paraId="7AB5608F" w14:textId="77777777" w:rsidR="0010282D" w:rsidRPr="00433B0D" w:rsidRDefault="00433B0D" w:rsidP="0010282D">
            <w:pPr>
              <w:contextualSpacing/>
              <w:rPr>
                <w:rFonts w:ascii="Arial Narrow" w:hAnsi="Arial Narrow" w:cs="Arial"/>
                <w:noProof/>
                <w:spacing w:val="20"/>
                <w:sz w:val="18"/>
                <w:szCs w:val="18"/>
              </w:rPr>
            </w:pPr>
            <w:r w:rsidRPr="00433B0D">
              <w:rPr>
                <w:rFonts w:ascii="Arial Narrow" w:hAnsi="Arial Narrow"/>
                <w:spacing w:val="20"/>
                <w:sz w:val="18"/>
                <w:szCs w:val="18"/>
              </w:rPr>
              <w:t>Jos</w:t>
            </w:r>
            <w:r w:rsidRPr="00433B0D">
              <w:rPr>
                <w:rFonts w:ascii="Arial Narrow" w:hAnsi="Arial Narrow" w:hint="cs"/>
                <w:spacing w:val="20"/>
                <w:sz w:val="18"/>
                <w:szCs w:val="18"/>
              </w:rPr>
              <w:t>é</w:t>
            </w:r>
            <w:r w:rsidRPr="00433B0D">
              <w:rPr>
                <w:rFonts w:ascii="Arial Narrow" w:hAnsi="Arial Narrow"/>
                <w:spacing w:val="20"/>
                <w:sz w:val="18"/>
                <w:szCs w:val="18"/>
              </w:rPr>
              <w:t xml:space="preserve"> Aguirre Ibarrola</w:t>
            </w:r>
          </w:p>
        </w:tc>
        <w:tc>
          <w:tcPr>
            <w:tcW w:w="1923" w:type="dxa"/>
          </w:tcPr>
          <w:p w14:paraId="7AB56090" w14:textId="77777777" w:rsidR="0010282D" w:rsidRPr="00433B0D" w:rsidRDefault="00433B0D" w:rsidP="0010282D">
            <w:pPr>
              <w:pStyle w:val="Prrafodelista"/>
              <w:ind w:left="0"/>
              <w:rPr>
                <w:rFonts w:ascii="Arial Narrow" w:hAnsi="Arial Narrow" w:cs="Segoe UI"/>
                <w:color w:val="444444"/>
                <w:spacing w:val="20"/>
                <w:sz w:val="18"/>
                <w:szCs w:val="18"/>
              </w:rPr>
            </w:pPr>
            <w:r w:rsidRPr="00433B0D">
              <w:rPr>
                <w:rFonts w:ascii="Arial Narrow" w:hAnsi="Arial Narrow" w:cs="Times New Roman"/>
                <w:spacing w:val="20"/>
                <w:sz w:val="18"/>
                <w:szCs w:val="18"/>
              </w:rPr>
              <w:t>MFCR-SGS-10-10-2016</w:t>
            </w:r>
          </w:p>
        </w:tc>
        <w:tc>
          <w:tcPr>
            <w:tcW w:w="1826" w:type="dxa"/>
          </w:tcPr>
          <w:p w14:paraId="7AB56091" w14:textId="77777777" w:rsidR="0010282D" w:rsidRPr="00433B0D" w:rsidRDefault="00433B0D" w:rsidP="0010282D">
            <w:pPr>
              <w:pStyle w:val="Prrafodelista"/>
              <w:ind w:left="0"/>
              <w:rPr>
                <w:rFonts w:ascii="Arial Narrow" w:hAnsi="Arial Narrow"/>
                <w:spacing w:val="20"/>
                <w:sz w:val="18"/>
                <w:szCs w:val="18"/>
              </w:rPr>
            </w:pPr>
            <w:r w:rsidRPr="00433B0D">
              <w:rPr>
                <w:rFonts w:ascii="Arial Narrow" w:hAnsi="Arial Narrow"/>
                <w:spacing w:val="20"/>
                <w:sz w:val="18"/>
                <w:szCs w:val="18"/>
              </w:rPr>
              <w:t>10/10/16</w:t>
            </w:r>
          </w:p>
        </w:tc>
        <w:tc>
          <w:tcPr>
            <w:tcW w:w="2262" w:type="dxa"/>
          </w:tcPr>
          <w:p w14:paraId="7AB56092" w14:textId="77777777" w:rsidR="0010282D" w:rsidRPr="00E40DB4" w:rsidRDefault="00EC7D9F" w:rsidP="003D694B">
            <w:pPr>
              <w:pStyle w:val="Prrafodelista"/>
              <w:ind w:left="0"/>
              <w:rPr>
                <w:rFonts w:ascii="Arial Narrow" w:hAnsi="Arial Narrow"/>
                <w:spacing w:val="20"/>
                <w:sz w:val="18"/>
                <w:szCs w:val="18"/>
                <w:highlight w:val="yellow"/>
              </w:rPr>
            </w:pPr>
            <w:r>
              <w:t>SGS-</w:t>
            </w:r>
            <w:r w:rsidR="003D694B">
              <w:t>DOC</w:t>
            </w:r>
            <w:r>
              <w:t>-E-</w:t>
            </w:r>
            <w:r w:rsidR="00362580">
              <w:t>4063-2016</w:t>
            </w:r>
          </w:p>
        </w:tc>
        <w:tc>
          <w:tcPr>
            <w:tcW w:w="3045" w:type="dxa"/>
          </w:tcPr>
          <w:p w14:paraId="7AB56093" w14:textId="77777777" w:rsidR="0010282D" w:rsidRPr="00E40DB4" w:rsidRDefault="00433B0D" w:rsidP="0010282D">
            <w:pPr>
              <w:pStyle w:val="Prrafodelista"/>
              <w:ind w:left="0"/>
              <w:rPr>
                <w:rFonts w:ascii="Arial Narrow" w:hAnsi="Arial Narrow"/>
                <w:spacing w:val="20"/>
                <w:sz w:val="18"/>
                <w:szCs w:val="18"/>
                <w:highlight w:val="yellow"/>
              </w:rPr>
            </w:pPr>
            <w:r w:rsidRPr="00433B0D">
              <w:rPr>
                <w:rFonts w:ascii="Arial Narrow" w:hAnsi="Arial Narrow"/>
                <w:spacing w:val="20"/>
                <w:sz w:val="18"/>
                <w:szCs w:val="18"/>
              </w:rPr>
              <w:t>Las observaciones se muestran en la sección b. Observaciones generales.</w:t>
            </w:r>
          </w:p>
        </w:tc>
      </w:tr>
      <w:tr w:rsidR="0010282D" w:rsidRPr="00B55C7E" w14:paraId="7AB5609D" w14:textId="77777777" w:rsidTr="00AA3BB5">
        <w:trPr>
          <w:trHeight w:val="632"/>
          <w:tblHeader/>
          <w:jc w:val="center"/>
        </w:trPr>
        <w:tc>
          <w:tcPr>
            <w:tcW w:w="2010" w:type="dxa"/>
          </w:tcPr>
          <w:p w14:paraId="7AB56095" w14:textId="77777777" w:rsidR="0010282D" w:rsidRPr="00AA3BB5" w:rsidRDefault="00AA3BB5" w:rsidP="0010282D">
            <w:pPr>
              <w:widowControl w:val="0"/>
              <w:jc w:val="both"/>
              <w:rPr>
                <w:rFonts w:ascii="Arial Narrow" w:hAnsi="Arial Narrow"/>
                <w:spacing w:val="20"/>
                <w:sz w:val="18"/>
                <w:szCs w:val="18"/>
              </w:rPr>
            </w:pPr>
            <w:r w:rsidRPr="00AA3BB5">
              <w:rPr>
                <w:rFonts w:ascii="Arial Narrow" w:hAnsi="Arial Narrow"/>
                <w:spacing w:val="20"/>
                <w:sz w:val="18"/>
                <w:szCs w:val="18"/>
              </w:rPr>
              <w:t xml:space="preserve">Seguros </w:t>
            </w:r>
            <w:r w:rsidR="00387557" w:rsidRPr="00AA3BB5">
              <w:rPr>
                <w:rFonts w:ascii="Arial Narrow" w:hAnsi="Arial Narrow"/>
                <w:spacing w:val="20"/>
                <w:sz w:val="18"/>
                <w:szCs w:val="18"/>
              </w:rPr>
              <w:t>Bolívar</w:t>
            </w:r>
            <w:r w:rsidR="009452B9">
              <w:rPr>
                <w:rFonts w:ascii="Arial Narrow" w:hAnsi="Arial Narrow"/>
                <w:spacing w:val="20"/>
                <w:sz w:val="18"/>
                <w:szCs w:val="18"/>
              </w:rPr>
              <w:t xml:space="preserve"> Aseguradora Mixta, S.A.</w:t>
            </w:r>
          </w:p>
        </w:tc>
        <w:tc>
          <w:tcPr>
            <w:tcW w:w="1829" w:type="dxa"/>
          </w:tcPr>
          <w:p w14:paraId="7AB56096" w14:textId="77777777" w:rsidR="0010282D" w:rsidRPr="00AA3BB5" w:rsidRDefault="0010282D" w:rsidP="0010282D">
            <w:pPr>
              <w:rPr>
                <w:rFonts w:ascii="Arial Narrow" w:hAnsi="Arial Narrow" w:cs="Times New Roman"/>
                <w:spacing w:val="20"/>
                <w:sz w:val="18"/>
                <w:szCs w:val="18"/>
                <w:lang w:val="es-MX"/>
              </w:rPr>
            </w:pPr>
            <w:r w:rsidRPr="00AA3BB5">
              <w:rPr>
                <w:rFonts w:ascii="Arial Narrow" w:hAnsi="Arial Narrow" w:cs="Times New Roman"/>
                <w:spacing w:val="20"/>
                <w:sz w:val="18"/>
                <w:szCs w:val="18"/>
                <w:lang w:val="es-MX"/>
              </w:rPr>
              <w:t>R</w:t>
            </w:r>
            <w:r w:rsidR="00AA3BB5" w:rsidRPr="00AA3BB5">
              <w:rPr>
                <w:rFonts w:ascii="Arial Narrow" w:hAnsi="Arial Narrow" w:cs="Times New Roman"/>
                <w:spacing w:val="20"/>
                <w:sz w:val="18"/>
                <w:szCs w:val="18"/>
                <w:lang w:val="es-MX"/>
              </w:rPr>
              <w:t>oy Cole Benavides</w:t>
            </w:r>
          </w:p>
          <w:p w14:paraId="7AB56097" w14:textId="77777777" w:rsidR="0010282D" w:rsidRPr="00AA3BB5" w:rsidRDefault="0010282D" w:rsidP="0010282D">
            <w:pPr>
              <w:contextualSpacing/>
              <w:rPr>
                <w:rFonts w:ascii="Arial Narrow" w:hAnsi="Arial Narrow"/>
                <w:spacing w:val="20"/>
                <w:sz w:val="18"/>
                <w:szCs w:val="18"/>
              </w:rPr>
            </w:pPr>
          </w:p>
        </w:tc>
        <w:tc>
          <w:tcPr>
            <w:tcW w:w="1923" w:type="dxa"/>
          </w:tcPr>
          <w:p w14:paraId="7AB56098" w14:textId="77777777" w:rsidR="0010282D" w:rsidRPr="00E40DB4" w:rsidRDefault="00AA3BB5" w:rsidP="0010282D">
            <w:pPr>
              <w:pStyle w:val="Sinespaciado"/>
              <w:rPr>
                <w:rFonts w:ascii="Arial Narrow" w:hAnsi="Arial Narrow" w:cs="Times New Roman"/>
                <w:spacing w:val="20"/>
                <w:sz w:val="18"/>
                <w:szCs w:val="18"/>
                <w:highlight w:val="yellow"/>
              </w:rPr>
            </w:pPr>
            <w:r w:rsidRPr="00AA3BB5">
              <w:rPr>
                <w:rFonts w:ascii="Arial Narrow" w:hAnsi="Arial Narrow" w:cs="Times New Roman"/>
                <w:spacing w:val="20"/>
                <w:sz w:val="18"/>
                <w:szCs w:val="18"/>
              </w:rPr>
              <w:t>DAV.20.10.2016</w:t>
            </w:r>
          </w:p>
          <w:p w14:paraId="7AB56099" w14:textId="77777777" w:rsidR="0010282D" w:rsidRPr="00E40DB4" w:rsidRDefault="0010282D" w:rsidP="0010282D">
            <w:pPr>
              <w:pStyle w:val="Prrafodelista"/>
              <w:ind w:left="0"/>
              <w:rPr>
                <w:rFonts w:ascii="Arial Narrow" w:hAnsi="Arial Narrow" w:cs="Segoe UI"/>
                <w:color w:val="444444"/>
                <w:spacing w:val="20"/>
                <w:sz w:val="18"/>
                <w:szCs w:val="18"/>
                <w:highlight w:val="yellow"/>
              </w:rPr>
            </w:pPr>
          </w:p>
        </w:tc>
        <w:tc>
          <w:tcPr>
            <w:tcW w:w="1826" w:type="dxa"/>
          </w:tcPr>
          <w:p w14:paraId="7AB5609A" w14:textId="77777777" w:rsidR="0010282D" w:rsidRPr="00E40DB4" w:rsidRDefault="0010282D" w:rsidP="00AA3BB5">
            <w:pPr>
              <w:pStyle w:val="Prrafodelista"/>
              <w:ind w:left="0"/>
              <w:rPr>
                <w:rFonts w:ascii="Arial Narrow" w:hAnsi="Arial Narrow"/>
                <w:spacing w:val="20"/>
                <w:sz w:val="18"/>
                <w:szCs w:val="18"/>
                <w:highlight w:val="yellow"/>
              </w:rPr>
            </w:pPr>
            <w:r w:rsidRPr="00AA3BB5">
              <w:rPr>
                <w:rFonts w:ascii="Arial Narrow" w:hAnsi="Arial Narrow"/>
                <w:spacing w:val="20"/>
                <w:sz w:val="18"/>
                <w:szCs w:val="18"/>
              </w:rPr>
              <w:t>1</w:t>
            </w:r>
            <w:r w:rsidR="00AA3BB5" w:rsidRPr="00AA3BB5">
              <w:rPr>
                <w:rFonts w:ascii="Arial Narrow" w:hAnsi="Arial Narrow"/>
                <w:spacing w:val="20"/>
                <w:sz w:val="18"/>
                <w:szCs w:val="18"/>
              </w:rPr>
              <w:t>2</w:t>
            </w:r>
            <w:r w:rsidRPr="00AA3BB5">
              <w:rPr>
                <w:rFonts w:ascii="Arial Narrow" w:hAnsi="Arial Narrow"/>
                <w:spacing w:val="20"/>
                <w:sz w:val="18"/>
                <w:szCs w:val="18"/>
              </w:rPr>
              <w:t>/</w:t>
            </w:r>
            <w:r w:rsidR="00AA3BB5" w:rsidRPr="00AA3BB5">
              <w:rPr>
                <w:rFonts w:ascii="Arial Narrow" w:hAnsi="Arial Narrow"/>
                <w:spacing w:val="20"/>
                <w:sz w:val="18"/>
                <w:szCs w:val="18"/>
              </w:rPr>
              <w:t>10</w:t>
            </w:r>
            <w:r w:rsidRPr="00AA3BB5">
              <w:rPr>
                <w:rFonts w:ascii="Arial Narrow" w:hAnsi="Arial Narrow"/>
                <w:spacing w:val="20"/>
                <w:sz w:val="18"/>
                <w:szCs w:val="18"/>
              </w:rPr>
              <w:t>/16</w:t>
            </w:r>
          </w:p>
        </w:tc>
        <w:tc>
          <w:tcPr>
            <w:tcW w:w="2262" w:type="dxa"/>
          </w:tcPr>
          <w:p w14:paraId="7AB5609B" w14:textId="77777777" w:rsidR="0010282D" w:rsidRPr="00E40DB4" w:rsidRDefault="00EC7D9F" w:rsidP="003D694B">
            <w:pPr>
              <w:pStyle w:val="Sinespaciado"/>
              <w:rPr>
                <w:rFonts w:ascii="Arial Narrow" w:eastAsia="Times New Roman" w:hAnsi="Arial Narrow" w:cs="Times New Roman"/>
                <w:spacing w:val="20"/>
                <w:sz w:val="18"/>
                <w:szCs w:val="18"/>
                <w:highlight w:val="yellow"/>
                <w:lang w:eastAsia="es-ES"/>
              </w:rPr>
            </w:pPr>
            <w:r>
              <w:t>SGS-</w:t>
            </w:r>
            <w:r w:rsidR="003D694B">
              <w:t>DOC</w:t>
            </w:r>
            <w:r>
              <w:t>-E-</w:t>
            </w:r>
            <w:r w:rsidR="003D694B">
              <w:t>4067-2016</w:t>
            </w:r>
          </w:p>
        </w:tc>
        <w:tc>
          <w:tcPr>
            <w:tcW w:w="3045" w:type="dxa"/>
          </w:tcPr>
          <w:p w14:paraId="7AB5609C" w14:textId="77777777" w:rsidR="0010282D" w:rsidRPr="00E40DB4" w:rsidRDefault="00433B0D" w:rsidP="0010282D">
            <w:pPr>
              <w:pStyle w:val="Prrafodelista"/>
              <w:ind w:left="0"/>
              <w:rPr>
                <w:rFonts w:ascii="Arial Narrow" w:hAnsi="Arial Narrow"/>
                <w:spacing w:val="20"/>
                <w:sz w:val="18"/>
                <w:szCs w:val="18"/>
                <w:highlight w:val="yellow"/>
              </w:rPr>
            </w:pPr>
            <w:r w:rsidRPr="00433B0D">
              <w:rPr>
                <w:rFonts w:ascii="Arial Narrow" w:hAnsi="Arial Narrow"/>
                <w:spacing w:val="20"/>
                <w:sz w:val="18"/>
                <w:szCs w:val="18"/>
              </w:rPr>
              <w:t>Las observaciones se muestran en la sección b. Observaciones generales.</w:t>
            </w:r>
          </w:p>
        </w:tc>
      </w:tr>
      <w:tr w:rsidR="0010282D" w:rsidRPr="00B55C7E" w14:paraId="7AB560A5" w14:textId="77777777" w:rsidTr="0010282D">
        <w:trPr>
          <w:trHeight w:val="20"/>
          <w:tblHeader/>
          <w:jc w:val="center"/>
        </w:trPr>
        <w:tc>
          <w:tcPr>
            <w:tcW w:w="2010" w:type="dxa"/>
          </w:tcPr>
          <w:p w14:paraId="7AB5609E" w14:textId="77777777" w:rsidR="0010282D" w:rsidRPr="00AA3BB5" w:rsidRDefault="0010282D" w:rsidP="0010282D">
            <w:pPr>
              <w:widowControl w:val="0"/>
              <w:jc w:val="both"/>
              <w:rPr>
                <w:rFonts w:ascii="Arial Narrow" w:hAnsi="Arial Narrow"/>
                <w:spacing w:val="20"/>
                <w:sz w:val="18"/>
                <w:szCs w:val="18"/>
              </w:rPr>
            </w:pPr>
            <w:r w:rsidRPr="00AA3BB5">
              <w:rPr>
                <w:rFonts w:ascii="Arial Narrow" w:hAnsi="Arial Narrow"/>
                <w:spacing w:val="20"/>
                <w:sz w:val="18"/>
                <w:szCs w:val="18"/>
              </w:rPr>
              <w:t xml:space="preserve">ASSA Compañía de </w:t>
            </w:r>
            <w:r w:rsidR="00DB5E50" w:rsidRPr="00AA3BB5">
              <w:rPr>
                <w:rFonts w:ascii="Arial Narrow" w:hAnsi="Arial Narrow"/>
                <w:spacing w:val="20"/>
                <w:sz w:val="18"/>
                <w:szCs w:val="18"/>
              </w:rPr>
              <w:t>Seguros</w:t>
            </w:r>
            <w:r w:rsidR="009452B9">
              <w:rPr>
                <w:rFonts w:ascii="Arial Narrow" w:hAnsi="Arial Narrow"/>
                <w:spacing w:val="20"/>
                <w:sz w:val="18"/>
                <w:szCs w:val="18"/>
              </w:rPr>
              <w:t>, S.A.</w:t>
            </w:r>
          </w:p>
        </w:tc>
        <w:tc>
          <w:tcPr>
            <w:tcW w:w="1829" w:type="dxa"/>
          </w:tcPr>
          <w:p w14:paraId="7AB5609F" w14:textId="77777777" w:rsidR="0010282D" w:rsidRPr="00AA3BB5" w:rsidRDefault="0010282D" w:rsidP="0010282D">
            <w:pPr>
              <w:jc w:val="both"/>
              <w:rPr>
                <w:rFonts w:ascii="Arial Narrow" w:hAnsi="Arial Narrow"/>
                <w:spacing w:val="20"/>
                <w:sz w:val="18"/>
                <w:szCs w:val="18"/>
              </w:rPr>
            </w:pPr>
            <w:r w:rsidRPr="00AA3BB5">
              <w:rPr>
                <w:rFonts w:ascii="Arial Narrow" w:hAnsi="Arial Narrow"/>
                <w:spacing w:val="20"/>
                <w:sz w:val="18"/>
                <w:szCs w:val="18"/>
              </w:rPr>
              <w:t>Giancarlo Caamaño L.</w:t>
            </w:r>
          </w:p>
          <w:p w14:paraId="7AB560A0" w14:textId="77777777" w:rsidR="0010282D" w:rsidRPr="00AA3BB5" w:rsidRDefault="0010282D" w:rsidP="0010282D">
            <w:pPr>
              <w:rPr>
                <w:rFonts w:ascii="Arial Narrow" w:hAnsi="Arial Narrow" w:cs="Times New Roman"/>
                <w:spacing w:val="20"/>
                <w:sz w:val="18"/>
                <w:szCs w:val="18"/>
                <w:lang w:val="es-MX"/>
              </w:rPr>
            </w:pPr>
          </w:p>
        </w:tc>
        <w:tc>
          <w:tcPr>
            <w:tcW w:w="1923" w:type="dxa"/>
          </w:tcPr>
          <w:p w14:paraId="7AB560A1" w14:textId="77777777" w:rsidR="0010282D" w:rsidRPr="00AA3BB5" w:rsidRDefault="00AA3BB5" w:rsidP="0010282D">
            <w:pPr>
              <w:pStyle w:val="Prrafodelista"/>
              <w:ind w:left="0"/>
              <w:rPr>
                <w:rFonts w:ascii="Arial Narrow" w:hAnsi="Arial Narrow" w:cs="Segoe UI"/>
                <w:color w:val="444444"/>
                <w:spacing w:val="20"/>
                <w:sz w:val="18"/>
                <w:szCs w:val="18"/>
              </w:rPr>
            </w:pPr>
            <w:r w:rsidRPr="00AA3BB5">
              <w:rPr>
                <w:rFonts w:ascii="Arial Narrow" w:hAnsi="Arial Narrow"/>
                <w:spacing w:val="20"/>
                <w:sz w:val="18"/>
                <w:szCs w:val="18"/>
              </w:rPr>
              <w:t>GG-SGS-112-121016</w:t>
            </w:r>
          </w:p>
        </w:tc>
        <w:tc>
          <w:tcPr>
            <w:tcW w:w="1826" w:type="dxa"/>
          </w:tcPr>
          <w:p w14:paraId="7AB560A2" w14:textId="77777777" w:rsidR="0010282D" w:rsidRPr="00AA3BB5" w:rsidRDefault="0010282D" w:rsidP="00AA3BB5">
            <w:pPr>
              <w:pStyle w:val="Prrafodelista"/>
              <w:ind w:left="0"/>
              <w:rPr>
                <w:rFonts w:ascii="Arial Narrow" w:hAnsi="Arial Narrow"/>
                <w:spacing w:val="20"/>
                <w:sz w:val="18"/>
                <w:szCs w:val="18"/>
              </w:rPr>
            </w:pPr>
            <w:r w:rsidRPr="00AA3BB5">
              <w:rPr>
                <w:rFonts w:ascii="Arial Narrow" w:hAnsi="Arial Narrow"/>
                <w:spacing w:val="20"/>
                <w:sz w:val="18"/>
                <w:szCs w:val="18"/>
              </w:rPr>
              <w:t>1</w:t>
            </w:r>
            <w:r w:rsidR="00AA3BB5" w:rsidRPr="00AA3BB5">
              <w:rPr>
                <w:rFonts w:ascii="Arial Narrow" w:hAnsi="Arial Narrow"/>
                <w:spacing w:val="20"/>
                <w:sz w:val="18"/>
                <w:szCs w:val="18"/>
              </w:rPr>
              <w:t>2</w:t>
            </w:r>
            <w:r w:rsidRPr="00AA3BB5">
              <w:rPr>
                <w:rFonts w:ascii="Arial Narrow" w:hAnsi="Arial Narrow"/>
                <w:spacing w:val="20"/>
                <w:sz w:val="18"/>
                <w:szCs w:val="18"/>
              </w:rPr>
              <w:t>/</w:t>
            </w:r>
            <w:r w:rsidR="00AA3BB5" w:rsidRPr="00AA3BB5">
              <w:rPr>
                <w:rFonts w:ascii="Arial Narrow" w:hAnsi="Arial Narrow"/>
                <w:spacing w:val="20"/>
                <w:sz w:val="18"/>
                <w:szCs w:val="18"/>
              </w:rPr>
              <w:t>10</w:t>
            </w:r>
            <w:r w:rsidRPr="00AA3BB5">
              <w:rPr>
                <w:rFonts w:ascii="Arial Narrow" w:hAnsi="Arial Narrow"/>
                <w:spacing w:val="20"/>
                <w:sz w:val="18"/>
                <w:szCs w:val="18"/>
              </w:rPr>
              <w:t>/16</w:t>
            </w:r>
          </w:p>
        </w:tc>
        <w:tc>
          <w:tcPr>
            <w:tcW w:w="2262" w:type="dxa"/>
          </w:tcPr>
          <w:p w14:paraId="7AB560A3" w14:textId="77777777" w:rsidR="0010282D" w:rsidRPr="00AA3BB5" w:rsidRDefault="003573A5" w:rsidP="003D694B">
            <w:pPr>
              <w:pStyle w:val="Sinespaciado"/>
              <w:rPr>
                <w:rFonts w:ascii="Arial Narrow" w:eastAsia="Times New Roman" w:hAnsi="Arial Narrow" w:cs="Times New Roman"/>
                <w:spacing w:val="20"/>
                <w:sz w:val="18"/>
                <w:szCs w:val="18"/>
                <w:lang w:eastAsia="es-ES"/>
              </w:rPr>
            </w:pPr>
            <w:r>
              <w:t>SGS-</w:t>
            </w:r>
            <w:r w:rsidR="003D694B">
              <w:t>DOC</w:t>
            </w:r>
            <w:r>
              <w:t>-E-4061-2016</w:t>
            </w:r>
          </w:p>
        </w:tc>
        <w:tc>
          <w:tcPr>
            <w:tcW w:w="3045" w:type="dxa"/>
          </w:tcPr>
          <w:p w14:paraId="7AB560A4" w14:textId="77777777" w:rsidR="0010282D" w:rsidRPr="00E40DB4" w:rsidRDefault="00433B0D" w:rsidP="0010282D">
            <w:pPr>
              <w:pStyle w:val="Sinespaciado"/>
              <w:rPr>
                <w:rFonts w:ascii="Arial Narrow" w:eastAsia="Times New Roman" w:hAnsi="Arial Narrow" w:cs="Times New Roman"/>
                <w:spacing w:val="20"/>
                <w:sz w:val="18"/>
                <w:szCs w:val="18"/>
                <w:highlight w:val="yellow"/>
                <w:lang w:eastAsia="es-ES"/>
              </w:rPr>
            </w:pPr>
            <w:r w:rsidRPr="00433B0D">
              <w:rPr>
                <w:rFonts w:ascii="Arial Narrow" w:hAnsi="Arial Narrow"/>
                <w:spacing w:val="20"/>
                <w:sz w:val="18"/>
                <w:szCs w:val="18"/>
              </w:rPr>
              <w:t>Las observaciones se muestran en la sección b. Observaciones generales.</w:t>
            </w:r>
          </w:p>
        </w:tc>
      </w:tr>
      <w:tr w:rsidR="00AA3BB5" w:rsidRPr="00B55C7E" w14:paraId="7AB560AD" w14:textId="77777777" w:rsidTr="000773D5">
        <w:trPr>
          <w:trHeight w:val="446"/>
          <w:tblHeader/>
          <w:jc w:val="center"/>
        </w:trPr>
        <w:tc>
          <w:tcPr>
            <w:tcW w:w="2010" w:type="dxa"/>
          </w:tcPr>
          <w:p w14:paraId="7AB560A6" w14:textId="77777777" w:rsidR="00AA3BB5" w:rsidRPr="00AA3BB5" w:rsidRDefault="00AA3BB5" w:rsidP="00387557">
            <w:pPr>
              <w:widowControl w:val="0"/>
              <w:jc w:val="both"/>
              <w:rPr>
                <w:rFonts w:ascii="Arial Narrow" w:hAnsi="Arial Narrow"/>
                <w:spacing w:val="20"/>
                <w:sz w:val="18"/>
                <w:szCs w:val="18"/>
              </w:rPr>
            </w:pPr>
            <w:r w:rsidRPr="00AA3BB5">
              <w:rPr>
                <w:rFonts w:ascii="Arial Narrow" w:hAnsi="Arial Narrow"/>
                <w:spacing w:val="20"/>
                <w:sz w:val="18"/>
                <w:szCs w:val="18"/>
              </w:rPr>
              <w:t>Aseguradora del I</w:t>
            </w:r>
            <w:r w:rsidR="00387557">
              <w:rPr>
                <w:rFonts w:ascii="Arial Narrow" w:hAnsi="Arial Narrow"/>
                <w:spacing w:val="20"/>
                <w:sz w:val="18"/>
                <w:szCs w:val="18"/>
              </w:rPr>
              <w:t>s</w:t>
            </w:r>
            <w:r w:rsidRPr="00AA3BB5">
              <w:rPr>
                <w:rFonts w:ascii="Arial Narrow" w:hAnsi="Arial Narrow"/>
                <w:spacing w:val="20"/>
                <w:sz w:val="18"/>
                <w:szCs w:val="18"/>
              </w:rPr>
              <w:t>tmo ADISA S.A</w:t>
            </w:r>
          </w:p>
        </w:tc>
        <w:tc>
          <w:tcPr>
            <w:tcW w:w="1829" w:type="dxa"/>
          </w:tcPr>
          <w:p w14:paraId="7AB560A7" w14:textId="77777777" w:rsidR="00AA3BB5" w:rsidRPr="00AA3BB5" w:rsidRDefault="00AA3BB5" w:rsidP="000773D5">
            <w:pPr>
              <w:jc w:val="both"/>
              <w:rPr>
                <w:rFonts w:ascii="Arial Narrow" w:hAnsi="Arial Narrow"/>
                <w:spacing w:val="20"/>
                <w:sz w:val="18"/>
                <w:szCs w:val="18"/>
              </w:rPr>
            </w:pPr>
            <w:r w:rsidRPr="00AA3BB5">
              <w:rPr>
                <w:rFonts w:ascii="Arial Narrow" w:hAnsi="Arial Narrow"/>
                <w:spacing w:val="20"/>
                <w:sz w:val="18"/>
                <w:szCs w:val="18"/>
              </w:rPr>
              <w:t>Kevin Lucas Holcombe</w:t>
            </w:r>
          </w:p>
          <w:p w14:paraId="7AB560A8" w14:textId="77777777" w:rsidR="00AA3BB5" w:rsidRPr="00AA3BB5" w:rsidRDefault="00AA3BB5" w:rsidP="000773D5">
            <w:pPr>
              <w:jc w:val="both"/>
              <w:rPr>
                <w:rFonts w:ascii="Arial Narrow" w:hAnsi="Arial Narrow"/>
                <w:spacing w:val="20"/>
                <w:sz w:val="18"/>
                <w:szCs w:val="18"/>
              </w:rPr>
            </w:pPr>
          </w:p>
        </w:tc>
        <w:tc>
          <w:tcPr>
            <w:tcW w:w="1923" w:type="dxa"/>
          </w:tcPr>
          <w:p w14:paraId="7AB560A9" w14:textId="77777777" w:rsidR="00AA3BB5" w:rsidRPr="00E40DB4" w:rsidRDefault="00FA5EAB" w:rsidP="000773D5">
            <w:pPr>
              <w:pStyle w:val="Prrafodelista"/>
              <w:ind w:left="0"/>
              <w:rPr>
                <w:rFonts w:ascii="Arial Narrow" w:hAnsi="Arial Narrow" w:cs="Segoe UI"/>
                <w:color w:val="444444"/>
                <w:spacing w:val="20"/>
                <w:sz w:val="18"/>
                <w:szCs w:val="18"/>
                <w:highlight w:val="yellow"/>
              </w:rPr>
            </w:pPr>
            <w:r>
              <w:rPr>
                <w:rFonts w:ascii="Arial Narrow" w:hAnsi="Arial Narrow"/>
                <w:spacing w:val="20"/>
                <w:sz w:val="18"/>
                <w:szCs w:val="18"/>
              </w:rPr>
              <w:t>ADISA</w:t>
            </w:r>
            <w:r w:rsidR="00AA3BB5" w:rsidRPr="00AA3BB5">
              <w:rPr>
                <w:rFonts w:ascii="Arial Narrow" w:hAnsi="Arial Narrow"/>
                <w:spacing w:val="20"/>
                <w:sz w:val="18"/>
                <w:szCs w:val="18"/>
              </w:rPr>
              <w:t>-115-2016</w:t>
            </w:r>
          </w:p>
        </w:tc>
        <w:tc>
          <w:tcPr>
            <w:tcW w:w="1826" w:type="dxa"/>
          </w:tcPr>
          <w:p w14:paraId="7AB560AA" w14:textId="77777777" w:rsidR="00AA3BB5" w:rsidRPr="00E40DB4" w:rsidRDefault="00AA3BB5" w:rsidP="000773D5">
            <w:pPr>
              <w:pStyle w:val="Prrafodelista"/>
              <w:ind w:left="0"/>
              <w:rPr>
                <w:rFonts w:ascii="Arial Narrow" w:hAnsi="Arial Narrow"/>
                <w:spacing w:val="20"/>
                <w:sz w:val="18"/>
                <w:szCs w:val="18"/>
                <w:highlight w:val="yellow"/>
              </w:rPr>
            </w:pPr>
            <w:r w:rsidRPr="00AA3BB5">
              <w:rPr>
                <w:rFonts w:ascii="Arial Narrow" w:hAnsi="Arial Narrow"/>
                <w:spacing w:val="20"/>
                <w:sz w:val="18"/>
                <w:szCs w:val="18"/>
              </w:rPr>
              <w:t>12/10/16</w:t>
            </w:r>
          </w:p>
        </w:tc>
        <w:tc>
          <w:tcPr>
            <w:tcW w:w="2262" w:type="dxa"/>
          </w:tcPr>
          <w:p w14:paraId="7AB560AB" w14:textId="77777777" w:rsidR="00AA3BB5" w:rsidRPr="00E40DB4" w:rsidRDefault="00EC7D9F" w:rsidP="003D694B">
            <w:pPr>
              <w:pStyle w:val="Sinespaciado"/>
              <w:rPr>
                <w:rFonts w:ascii="Arial Narrow" w:eastAsia="Times New Roman" w:hAnsi="Arial Narrow" w:cs="Times New Roman"/>
                <w:spacing w:val="20"/>
                <w:sz w:val="18"/>
                <w:szCs w:val="18"/>
                <w:highlight w:val="yellow"/>
                <w:lang w:eastAsia="es-ES"/>
              </w:rPr>
            </w:pPr>
            <w:r>
              <w:t>SGS-</w:t>
            </w:r>
            <w:r w:rsidR="003D694B">
              <w:t>DOC</w:t>
            </w:r>
            <w:r>
              <w:t>-E-</w:t>
            </w:r>
            <w:r w:rsidR="00F07E07">
              <w:t>4064-2016</w:t>
            </w:r>
          </w:p>
        </w:tc>
        <w:tc>
          <w:tcPr>
            <w:tcW w:w="3045" w:type="dxa"/>
          </w:tcPr>
          <w:p w14:paraId="7AB560AC" w14:textId="77777777" w:rsidR="00AA3BB5" w:rsidRPr="00E40DB4" w:rsidRDefault="00AA3BB5" w:rsidP="000773D5">
            <w:pPr>
              <w:pStyle w:val="Sinespaciado"/>
              <w:rPr>
                <w:rFonts w:ascii="Arial Narrow" w:eastAsia="Times New Roman" w:hAnsi="Arial Narrow" w:cs="Times New Roman"/>
                <w:spacing w:val="20"/>
                <w:sz w:val="18"/>
                <w:szCs w:val="18"/>
                <w:highlight w:val="yellow"/>
                <w:lang w:eastAsia="es-ES"/>
              </w:rPr>
            </w:pPr>
            <w:r w:rsidRPr="00433B0D">
              <w:rPr>
                <w:rFonts w:ascii="Arial Narrow" w:hAnsi="Arial Narrow"/>
                <w:spacing w:val="20"/>
                <w:sz w:val="18"/>
                <w:szCs w:val="18"/>
              </w:rPr>
              <w:t>Las observaciones se muestran en la sección b. Observaciones generales.</w:t>
            </w:r>
          </w:p>
        </w:tc>
      </w:tr>
      <w:tr w:rsidR="00AA3BB5" w:rsidRPr="00B55C7E" w14:paraId="7AB560B5" w14:textId="77777777" w:rsidTr="000773D5">
        <w:trPr>
          <w:trHeight w:val="446"/>
          <w:tblHeader/>
          <w:jc w:val="center"/>
        </w:trPr>
        <w:tc>
          <w:tcPr>
            <w:tcW w:w="2010" w:type="dxa"/>
          </w:tcPr>
          <w:p w14:paraId="7AB560AE" w14:textId="77777777" w:rsidR="00AA3BB5" w:rsidRPr="00AA3BB5" w:rsidRDefault="00AA3BB5" w:rsidP="000773D5">
            <w:pPr>
              <w:widowControl w:val="0"/>
              <w:jc w:val="both"/>
              <w:rPr>
                <w:rFonts w:ascii="Arial Narrow" w:hAnsi="Arial Narrow"/>
                <w:spacing w:val="20"/>
                <w:sz w:val="18"/>
                <w:szCs w:val="18"/>
              </w:rPr>
            </w:pPr>
            <w:r>
              <w:rPr>
                <w:rFonts w:ascii="Arial Narrow" w:hAnsi="Arial Narrow"/>
                <w:spacing w:val="20"/>
                <w:sz w:val="18"/>
                <w:szCs w:val="18"/>
              </w:rPr>
              <w:t>Asociación de Aseguradoras Privadas de Costa Rica.</w:t>
            </w:r>
          </w:p>
        </w:tc>
        <w:tc>
          <w:tcPr>
            <w:tcW w:w="1829" w:type="dxa"/>
          </w:tcPr>
          <w:p w14:paraId="7AB560AF" w14:textId="77777777" w:rsidR="00AA3BB5" w:rsidRPr="00AA3BB5" w:rsidRDefault="00AA3BB5" w:rsidP="000773D5">
            <w:pPr>
              <w:jc w:val="both"/>
              <w:rPr>
                <w:rFonts w:ascii="Arial Narrow" w:hAnsi="Arial Narrow"/>
                <w:spacing w:val="20"/>
                <w:sz w:val="18"/>
                <w:szCs w:val="18"/>
              </w:rPr>
            </w:pPr>
            <w:r>
              <w:rPr>
                <w:rFonts w:ascii="Arial Narrow" w:hAnsi="Arial Narrow"/>
                <w:spacing w:val="20"/>
                <w:sz w:val="18"/>
                <w:szCs w:val="18"/>
              </w:rPr>
              <w:t>Norma Montero Guzmán</w:t>
            </w:r>
          </w:p>
          <w:p w14:paraId="7AB560B0" w14:textId="77777777" w:rsidR="00AA3BB5" w:rsidRPr="00AA3BB5" w:rsidRDefault="00AA3BB5" w:rsidP="000773D5">
            <w:pPr>
              <w:jc w:val="both"/>
              <w:rPr>
                <w:rFonts w:ascii="Arial Narrow" w:hAnsi="Arial Narrow"/>
                <w:spacing w:val="20"/>
                <w:sz w:val="18"/>
                <w:szCs w:val="18"/>
              </w:rPr>
            </w:pPr>
          </w:p>
        </w:tc>
        <w:tc>
          <w:tcPr>
            <w:tcW w:w="1923" w:type="dxa"/>
          </w:tcPr>
          <w:p w14:paraId="7AB560B1" w14:textId="77777777" w:rsidR="00AA3BB5" w:rsidRPr="00E40DB4" w:rsidRDefault="00AA3BB5" w:rsidP="000773D5">
            <w:pPr>
              <w:pStyle w:val="Prrafodelista"/>
              <w:ind w:left="0"/>
              <w:rPr>
                <w:rFonts w:ascii="Arial Narrow" w:hAnsi="Arial Narrow" w:cs="Segoe UI"/>
                <w:color w:val="444444"/>
                <w:spacing w:val="20"/>
                <w:sz w:val="18"/>
                <w:szCs w:val="18"/>
                <w:highlight w:val="yellow"/>
              </w:rPr>
            </w:pPr>
            <w:r w:rsidRPr="00AA3BB5">
              <w:rPr>
                <w:rFonts w:ascii="Arial Narrow" w:hAnsi="Arial Narrow"/>
                <w:spacing w:val="20"/>
                <w:sz w:val="18"/>
                <w:szCs w:val="18"/>
              </w:rPr>
              <w:t>AAP-E-022-121016</w:t>
            </w:r>
          </w:p>
        </w:tc>
        <w:tc>
          <w:tcPr>
            <w:tcW w:w="1826" w:type="dxa"/>
          </w:tcPr>
          <w:p w14:paraId="7AB560B2" w14:textId="77777777" w:rsidR="00AA3BB5" w:rsidRPr="00E40DB4" w:rsidRDefault="00AA3BB5" w:rsidP="000773D5">
            <w:pPr>
              <w:pStyle w:val="Prrafodelista"/>
              <w:ind w:left="0"/>
              <w:rPr>
                <w:rFonts w:ascii="Arial Narrow" w:hAnsi="Arial Narrow"/>
                <w:spacing w:val="20"/>
                <w:sz w:val="18"/>
                <w:szCs w:val="18"/>
                <w:highlight w:val="yellow"/>
              </w:rPr>
            </w:pPr>
            <w:r w:rsidRPr="00AA3BB5">
              <w:rPr>
                <w:rFonts w:ascii="Arial Narrow" w:hAnsi="Arial Narrow"/>
                <w:spacing w:val="20"/>
                <w:sz w:val="18"/>
                <w:szCs w:val="18"/>
              </w:rPr>
              <w:t>12/10/16</w:t>
            </w:r>
          </w:p>
        </w:tc>
        <w:tc>
          <w:tcPr>
            <w:tcW w:w="2262" w:type="dxa"/>
          </w:tcPr>
          <w:p w14:paraId="7AB560B3" w14:textId="77777777" w:rsidR="00AA3BB5" w:rsidRPr="00E40DB4" w:rsidRDefault="003573A5" w:rsidP="003D694B">
            <w:pPr>
              <w:pStyle w:val="Sinespaciado"/>
              <w:rPr>
                <w:rFonts w:ascii="Arial Narrow" w:eastAsia="Times New Roman" w:hAnsi="Arial Narrow" w:cs="Times New Roman"/>
                <w:spacing w:val="20"/>
                <w:sz w:val="18"/>
                <w:szCs w:val="18"/>
                <w:highlight w:val="yellow"/>
                <w:lang w:eastAsia="es-ES"/>
              </w:rPr>
            </w:pPr>
            <w:r>
              <w:t>SGSS-</w:t>
            </w:r>
            <w:r w:rsidR="003D694B">
              <w:t>DOC</w:t>
            </w:r>
            <w:r>
              <w:t>-E-</w:t>
            </w:r>
            <w:r w:rsidR="00B70566">
              <w:t>4059-2016</w:t>
            </w:r>
          </w:p>
        </w:tc>
        <w:tc>
          <w:tcPr>
            <w:tcW w:w="3045" w:type="dxa"/>
          </w:tcPr>
          <w:p w14:paraId="7AB560B4" w14:textId="77777777" w:rsidR="00AA3BB5" w:rsidRPr="00E40DB4" w:rsidRDefault="00AA3BB5" w:rsidP="000773D5">
            <w:pPr>
              <w:pStyle w:val="Sinespaciado"/>
              <w:rPr>
                <w:rFonts w:ascii="Arial Narrow" w:eastAsia="Times New Roman" w:hAnsi="Arial Narrow" w:cs="Times New Roman"/>
                <w:spacing w:val="20"/>
                <w:sz w:val="18"/>
                <w:szCs w:val="18"/>
                <w:highlight w:val="yellow"/>
                <w:lang w:eastAsia="es-ES"/>
              </w:rPr>
            </w:pPr>
            <w:r w:rsidRPr="00433B0D">
              <w:rPr>
                <w:rFonts w:ascii="Arial Narrow" w:hAnsi="Arial Narrow"/>
                <w:spacing w:val="20"/>
                <w:sz w:val="18"/>
                <w:szCs w:val="18"/>
              </w:rPr>
              <w:t>Las observaciones se muestran en la sección b. Observaciones generales.</w:t>
            </w:r>
          </w:p>
        </w:tc>
      </w:tr>
      <w:tr w:rsidR="0010282D" w:rsidRPr="00B55C7E" w14:paraId="7AB560BD" w14:textId="77777777" w:rsidTr="00AA3BB5">
        <w:trPr>
          <w:trHeight w:val="446"/>
          <w:tblHeader/>
          <w:jc w:val="center"/>
        </w:trPr>
        <w:tc>
          <w:tcPr>
            <w:tcW w:w="2010" w:type="dxa"/>
          </w:tcPr>
          <w:p w14:paraId="7AB560B6" w14:textId="77777777" w:rsidR="0010282D" w:rsidRPr="00AA3BB5" w:rsidRDefault="00F37B36" w:rsidP="0010282D">
            <w:pPr>
              <w:widowControl w:val="0"/>
              <w:jc w:val="both"/>
              <w:rPr>
                <w:rFonts w:ascii="Arial Narrow" w:hAnsi="Arial Narrow"/>
                <w:spacing w:val="20"/>
                <w:sz w:val="18"/>
                <w:szCs w:val="18"/>
              </w:rPr>
            </w:pPr>
            <w:r>
              <w:rPr>
                <w:rFonts w:ascii="Arial Narrow" w:hAnsi="Arial Narrow"/>
                <w:spacing w:val="20"/>
                <w:sz w:val="18"/>
                <w:szCs w:val="18"/>
              </w:rPr>
              <w:t>Instituto Nacional de Seguros</w:t>
            </w:r>
          </w:p>
        </w:tc>
        <w:tc>
          <w:tcPr>
            <w:tcW w:w="1829" w:type="dxa"/>
          </w:tcPr>
          <w:p w14:paraId="7AB560B7" w14:textId="77777777" w:rsidR="0010282D" w:rsidRPr="00AA3BB5" w:rsidRDefault="00F37B36" w:rsidP="0010282D">
            <w:pPr>
              <w:jc w:val="both"/>
              <w:rPr>
                <w:rFonts w:ascii="Arial Narrow" w:hAnsi="Arial Narrow"/>
                <w:spacing w:val="20"/>
                <w:sz w:val="18"/>
                <w:szCs w:val="18"/>
              </w:rPr>
            </w:pPr>
            <w:r>
              <w:rPr>
                <w:rFonts w:ascii="Arial Narrow" w:hAnsi="Arial Narrow"/>
                <w:spacing w:val="20"/>
                <w:sz w:val="18"/>
                <w:szCs w:val="18"/>
              </w:rPr>
              <w:t>Eduardo Zumbado Jiménez</w:t>
            </w:r>
          </w:p>
          <w:p w14:paraId="7AB560B8" w14:textId="77777777" w:rsidR="0010282D" w:rsidRPr="00AA3BB5" w:rsidRDefault="0010282D" w:rsidP="0010282D">
            <w:pPr>
              <w:jc w:val="both"/>
              <w:rPr>
                <w:rFonts w:ascii="Arial Narrow" w:hAnsi="Arial Narrow"/>
                <w:spacing w:val="20"/>
                <w:sz w:val="18"/>
                <w:szCs w:val="18"/>
              </w:rPr>
            </w:pPr>
          </w:p>
        </w:tc>
        <w:tc>
          <w:tcPr>
            <w:tcW w:w="1923" w:type="dxa"/>
          </w:tcPr>
          <w:p w14:paraId="7AB560B9" w14:textId="77777777" w:rsidR="0010282D" w:rsidRPr="00E40DB4" w:rsidRDefault="00F37B36" w:rsidP="0010282D">
            <w:pPr>
              <w:pStyle w:val="Prrafodelista"/>
              <w:ind w:left="0"/>
              <w:rPr>
                <w:rFonts w:ascii="Arial Narrow" w:hAnsi="Arial Narrow" w:cs="Segoe UI"/>
                <w:color w:val="444444"/>
                <w:spacing w:val="20"/>
                <w:sz w:val="18"/>
                <w:szCs w:val="18"/>
                <w:highlight w:val="yellow"/>
              </w:rPr>
            </w:pPr>
            <w:r w:rsidRPr="00F37B36">
              <w:rPr>
                <w:rFonts w:ascii="Arial Narrow" w:hAnsi="Arial Narrow"/>
                <w:spacing w:val="20"/>
                <w:sz w:val="18"/>
                <w:szCs w:val="18"/>
              </w:rPr>
              <w:t>G-03670-2016</w:t>
            </w:r>
          </w:p>
        </w:tc>
        <w:tc>
          <w:tcPr>
            <w:tcW w:w="1826" w:type="dxa"/>
          </w:tcPr>
          <w:p w14:paraId="7AB560BA" w14:textId="77777777" w:rsidR="0010282D" w:rsidRPr="00E40DB4" w:rsidRDefault="0010282D" w:rsidP="00F37B36">
            <w:pPr>
              <w:pStyle w:val="Prrafodelista"/>
              <w:ind w:left="0"/>
              <w:rPr>
                <w:rFonts w:ascii="Arial Narrow" w:hAnsi="Arial Narrow"/>
                <w:spacing w:val="20"/>
                <w:sz w:val="18"/>
                <w:szCs w:val="18"/>
                <w:highlight w:val="yellow"/>
              </w:rPr>
            </w:pPr>
            <w:r w:rsidRPr="00AA3BB5">
              <w:rPr>
                <w:rFonts w:ascii="Arial Narrow" w:hAnsi="Arial Narrow"/>
                <w:spacing w:val="20"/>
                <w:sz w:val="18"/>
                <w:szCs w:val="18"/>
              </w:rPr>
              <w:t>1</w:t>
            </w:r>
            <w:r w:rsidR="00F37B36">
              <w:rPr>
                <w:rFonts w:ascii="Arial Narrow" w:hAnsi="Arial Narrow"/>
                <w:spacing w:val="20"/>
                <w:sz w:val="18"/>
                <w:szCs w:val="18"/>
              </w:rPr>
              <w:t>1</w:t>
            </w:r>
            <w:r w:rsidRPr="00AA3BB5">
              <w:rPr>
                <w:rFonts w:ascii="Arial Narrow" w:hAnsi="Arial Narrow"/>
                <w:spacing w:val="20"/>
                <w:sz w:val="18"/>
                <w:szCs w:val="18"/>
              </w:rPr>
              <w:t>/</w:t>
            </w:r>
            <w:r w:rsidR="00AA3BB5" w:rsidRPr="00AA3BB5">
              <w:rPr>
                <w:rFonts w:ascii="Arial Narrow" w:hAnsi="Arial Narrow"/>
                <w:spacing w:val="20"/>
                <w:sz w:val="18"/>
                <w:szCs w:val="18"/>
              </w:rPr>
              <w:t>10</w:t>
            </w:r>
            <w:r w:rsidRPr="00AA3BB5">
              <w:rPr>
                <w:rFonts w:ascii="Arial Narrow" w:hAnsi="Arial Narrow"/>
                <w:spacing w:val="20"/>
                <w:sz w:val="18"/>
                <w:szCs w:val="18"/>
              </w:rPr>
              <w:t>/16</w:t>
            </w:r>
          </w:p>
        </w:tc>
        <w:tc>
          <w:tcPr>
            <w:tcW w:w="2262" w:type="dxa"/>
          </w:tcPr>
          <w:p w14:paraId="7AB560BB" w14:textId="77777777" w:rsidR="0010282D" w:rsidRPr="00E40DB4" w:rsidRDefault="00EC7D9F" w:rsidP="003D694B">
            <w:pPr>
              <w:pStyle w:val="Sinespaciado"/>
              <w:rPr>
                <w:rFonts w:ascii="Arial Narrow" w:eastAsia="Times New Roman" w:hAnsi="Arial Narrow" w:cs="Times New Roman"/>
                <w:spacing w:val="20"/>
                <w:sz w:val="18"/>
                <w:szCs w:val="18"/>
                <w:highlight w:val="yellow"/>
                <w:lang w:eastAsia="es-ES"/>
              </w:rPr>
            </w:pPr>
            <w:r>
              <w:t>SGS-</w:t>
            </w:r>
            <w:r w:rsidR="003D694B">
              <w:t>DOC</w:t>
            </w:r>
            <w:r>
              <w:t>-E-4057-2016</w:t>
            </w:r>
          </w:p>
        </w:tc>
        <w:tc>
          <w:tcPr>
            <w:tcW w:w="3045" w:type="dxa"/>
          </w:tcPr>
          <w:p w14:paraId="7AB560BC" w14:textId="77777777" w:rsidR="0010282D" w:rsidRPr="00E40DB4" w:rsidRDefault="00433B0D" w:rsidP="0010282D">
            <w:pPr>
              <w:pStyle w:val="Sinespaciado"/>
              <w:rPr>
                <w:rFonts w:ascii="Arial Narrow" w:eastAsia="Times New Roman" w:hAnsi="Arial Narrow" w:cs="Times New Roman"/>
                <w:spacing w:val="20"/>
                <w:sz w:val="18"/>
                <w:szCs w:val="18"/>
                <w:highlight w:val="yellow"/>
                <w:lang w:eastAsia="es-ES"/>
              </w:rPr>
            </w:pPr>
            <w:r w:rsidRPr="00433B0D">
              <w:rPr>
                <w:rFonts w:ascii="Arial Narrow" w:hAnsi="Arial Narrow"/>
                <w:spacing w:val="20"/>
                <w:sz w:val="18"/>
                <w:szCs w:val="18"/>
              </w:rPr>
              <w:t>Las observaciones se muestran en la sección b. Observaciones generales.</w:t>
            </w:r>
          </w:p>
        </w:tc>
      </w:tr>
    </w:tbl>
    <w:p w14:paraId="7AB560BE" w14:textId="77777777" w:rsidR="00B55C7E" w:rsidRDefault="00B55C7E" w:rsidP="006C1448">
      <w:pPr>
        <w:pStyle w:val="Prrafodelista"/>
        <w:spacing w:line="240" w:lineRule="auto"/>
        <w:rPr>
          <w:rFonts w:ascii="Cambria" w:hAnsi="Cambria"/>
          <w:b/>
          <w:sz w:val="28"/>
          <w:szCs w:val="28"/>
        </w:rPr>
      </w:pPr>
    </w:p>
    <w:p w14:paraId="7AB560BF" w14:textId="77777777" w:rsidR="0010282D" w:rsidRDefault="0010282D" w:rsidP="006C1448">
      <w:pPr>
        <w:pStyle w:val="Prrafodelista"/>
        <w:spacing w:line="240" w:lineRule="auto"/>
        <w:rPr>
          <w:rFonts w:ascii="Cambria" w:hAnsi="Cambria"/>
          <w:b/>
          <w:sz w:val="28"/>
          <w:szCs w:val="28"/>
        </w:rPr>
      </w:pPr>
    </w:p>
    <w:p w14:paraId="7AB560C0" w14:textId="77777777" w:rsidR="00896665" w:rsidRDefault="00896665" w:rsidP="006C1448">
      <w:pPr>
        <w:pStyle w:val="Prrafodelista"/>
        <w:spacing w:line="240" w:lineRule="auto"/>
        <w:rPr>
          <w:rFonts w:ascii="Cambria" w:hAnsi="Cambria"/>
          <w:b/>
          <w:sz w:val="28"/>
          <w:szCs w:val="28"/>
        </w:rPr>
      </w:pPr>
    </w:p>
    <w:p w14:paraId="7AB560C1" w14:textId="77777777" w:rsidR="00896665" w:rsidRDefault="00896665" w:rsidP="006C1448">
      <w:pPr>
        <w:pStyle w:val="Prrafodelista"/>
        <w:spacing w:line="240" w:lineRule="auto"/>
        <w:rPr>
          <w:rFonts w:ascii="Cambria" w:hAnsi="Cambria"/>
          <w:b/>
          <w:sz w:val="28"/>
          <w:szCs w:val="28"/>
        </w:rPr>
      </w:pPr>
    </w:p>
    <w:p w14:paraId="7AB560C2" w14:textId="77777777" w:rsidR="00896665" w:rsidRDefault="00896665" w:rsidP="006C1448">
      <w:pPr>
        <w:pStyle w:val="Prrafodelista"/>
        <w:spacing w:line="240" w:lineRule="auto"/>
        <w:rPr>
          <w:rFonts w:ascii="Cambria" w:hAnsi="Cambria"/>
          <w:b/>
          <w:sz w:val="28"/>
          <w:szCs w:val="28"/>
        </w:rPr>
      </w:pPr>
    </w:p>
    <w:p w14:paraId="7AB560C3" w14:textId="77777777" w:rsidR="00F72F19" w:rsidRDefault="00F72F19" w:rsidP="006C1448">
      <w:pPr>
        <w:pStyle w:val="Prrafodelista"/>
        <w:spacing w:line="240" w:lineRule="auto"/>
        <w:rPr>
          <w:rFonts w:ascii="Cambria" w:hAnsi="Cambria"/>
          <w:b/>
          <w:sz w:val="28"/>
          <w:szCs w:val="28"/>
        </w:rPr>
      </w:pPr>
    </w:p>
    <w:p w14:paraId="7AB560C4" w14:textId="3348FC19" w:rsidR="0010282D" w:rsidRDefault="0010282D" w:rsidP="0010282D">
      <w:pPr>
        <w:pStyle w:val="Prrafodelista"/>
        <w:numPr>
          <w:ilvl w:val="0"/>
          <w:numId w:val="8"/>
        </w:numPr>
        <w:spacing w:line="240" w:lineRule="auto"/>
        <w:rPr>
          <w:rFonts w:ascii="Cambria" w:hAnsi="Cambria"/>
          <w:b/>
          <w:sz w:val="28"/>
          <w:szCs w:val="28"/>
        </w:rPr>
      </w:pPr>
      <w:r w:rsidRPr="004E2F99">
        <w:rPr>
          <w:rFonts w:ascii="Cambria" w:hAnsi="Cambria"/>
          <w:b/>
          <w:sz w:val="28"/>
          <w:szCs w:val="28"/>
        </w:rPr>
        <w:t xml:space="preserve">OBSERVACIONES GENERALES-PROYECTO DE </w:t>
      </w:r>
      <w:r w:rsidR="005C11F9">
        <w:rPr>
          <w:rFonts w:ascii="Cambria" w:hAnsi="Cambria"/>
          <w:b/>
          <w:sz w:val="28"/>
          <w:szCs w:val="28"/>
        </w:rPr>
        <w:t>CAMBIOS EN EL ESTÁNDAR ELECTRÓNICO</w:t>
      </w:r>
    </w:p>
    <w:tbl>
      <w:tblPr>
        <w:tblStyle w:val="Tablaconcuadrcula"/>
        <w:tblW w:w="0" w:type="auto"/>
        <w:tblInd w:w="720" w:type="dxa"/>
        <w:tblLayout w:type="fixed"/>
        <w:tblLook w:val="04A0" w:firstRow="1" w:lastRow="0" w:firstColumn="1" w:lastColumn="0" w:noHBand="0" w:noVBand="1"/>
      </w:tblPr>
      <w:tblGrid>
        <w:gridCol w:w="2516"/>
        <w:gridCol w:w="6965"/>
        <w:gridCol w:w="4191"/>
      </w:tblGrid>
      <w:tr w:rsidR="0010282D" w:rsidRPr="0010282D" w14:paraId="7AB560C8" w14:textId="77777777" w:rsidTr="009967FF">
        <w:trPr>
          <w:tblHeader/>
        </w:trPr>
        <w:tc>
          <w:tcPr>
            <w:tcW w:w="2516" w:type="dxa"/>
            <w:shd w:val="clear" w:color="auto" w:fill="BFBFBF" w:themeFill="background1" w:themeFillShade="BF"/>
          </w:tcPr>
          <w:p w14:paraId="7AB560C5" w14:textId="77777777" w:rsidR="0010282D" w:rsidRPr="0010282D" w:rsidRDefault="0010282D" w:rsidP="0010282D">
            <w:pPr>
              <w:pStyle w:val="Prrafodelista"/>
              <w:ind w:left="0"/>
              <w:jc w:val="center"/>
              <w:rPr>
                <w:rFonts w:ascii="Arial Narrow" w:hAnsi="Arial Narrow"/>
                <w:b/>
                <w:sz w:val="18"/>
                <w:szCs w:val="18"/>
              </w:rPr>
            </w:pPr>
            <w:r w:rsidRPr="0010282D">
              <w:rPr>
                <w:rFonts w:ascii="Arial Narrow" w:hAnsi="Arial Narrow"/>
                <w:b/>
                <w:sz w:val="18"/>
                <w:szCs w:val="18"/>
              </w:rPr>
              <w:t>ENTIDAD</w:t>
            </w:r>
          </w:p>
        </w:tc>
        <w:tc>
          <w:tcPr>
            <w:tcW w:w="6965" w:type="dxa"/>
            <w:shd w:val="clear" w:color="auto" w:fill="BFBFBF" w:themeFill="background1" w:themeFillShade="BF"/>
          </w:tcPr>
          <w:p w14:paraId="7AB560C6" w14:textId="77777777" w:rsidR="0010282D" w:rsidRPr="0010282D" w:rsidRDefault="0010282D" w:rsidP="0010282D">
            <w:pPr>
              <w:pStyle w:val="Prrafodelista"/>
              <w:ind w:left="0"/>
              <w:jc w:val="center"/>
              <w:rPr>
                <w:rFonts w:ascii="Arial Narrow" w:hAnsi="Arial Narrow"/>
                <w:b/>
                <w:sz w:val="18"/>
                <w:szCs w:val="18"/>
              </w:rPr>
            </w:pPr>
            <w:r w:rsidRPr="0010282D">
              <w:rPr>
                <w:rFonts w:ascii="Arial Narrow" w:hAnsi="Arial Narrow"/>
                <w:b/>
                <w:sz w:val="18"/>
                <w:szCs w:val="18"/>
              </w:rPr>
              <w:t>OBSERVACIÓN</w:t>
            </w:r>
          </w:p>
        </w:tc>
        <w:tc>
          <w:tcPr>
            <w:tcW w:w="4191" w:type="dxa"/>
            <w:shd w:val="clear" w:color="auto" w:fill="BFBFBF" w:themeFill="background1" w:themeFillShade="BF"/>
          </w:tcPr>
          <w:p w14:paraId="7AB560C7" w14:textId="77777777" w:rsidR="0010282D" w:rsidRPr="0010282D" w:rsidRDefault="0010282D" w:rsidP="0010282D">
            <w:pPr>
              <w:pStyle w:val="Prrafodelista"/>
              <w:ind w:left="0"/>
              <w:jc w:val="center"/>
              <w:rPr>
                <w:rFonts w:ascii="Arial Narrow" w:hAnsi="Arial Narrow"/>
                <w:b/>
                <w:sz w:val="18"/>
                <w:szCs w:val="18"/>
              </w:rPr>
            </w:pPr>
            <w:r w:rsidRPr="0010282D">
              <w:rPr>
                <w:rFonts w:ascii="Arial Narrow" w:hAnsi="Arial Narrow"/>
                <w:b/>
                <w:sz w:val="18"/>
                <w:szCs w:val="18"/>
              </w:rPr>
              <w:t>COMENTARIO SUGESE</w:t>
            </w:r>
          </w:p>
        </w:tc>
      </w:tr>
      <w:tr w:rsidR="00313D7E" w:rsidRPr="0010282D" w14:paraId="7AB560D2" w14:textId="77777777" w:rsidTr="009967FF">
        <w:tc>
          <w:tcPr>
            <w:tcW w:w="2516" w:type="dxa"/>
          </w:tcPr>
          <w:p w14:paraId="7AB560C9" w14:textId="77777777" w:rsidR="00313D7E" w:rsidRPr="0084048C" w:rsidRDefault="00A73E72" w:rsidP="00313D7E">
            <w:pPr>
              <w:pStyle w:val="Prrafodelista"/>
              <w:ind w:left="0"/>
              <w:rPr>
                <w:rFonts w:ascii="Arial Narrow" w:hAnsi="Arial Narrow"/>
                <w:spacing w:val="20"/>
                <w:sz w:val="18"/>
                <w:szCs w:val="18"/>
              </w:rPr>
            </w:pPr>
            <w:r w:rsidRPr="0084048C">
              <w:rPr>
                <w:rFonts w:ascii="Arial Narrow" w:hAnsi="Arial Narrow"/>
                <w:spacing w:val="20"/>
                <w:sz w:val="18"/>
                <w:szCs w:val="18"/>
              </w:rPr>
              <w:t>Asociación de Aseguradoras Privadas de Costa Rica</w:t>
            </w:r>
          </w:p>
          <w:p w14:paraId="7AB560CA" w14:textId="77777777" w:rsidR="009452B9" w:rsidRDefault="009452B9" w:rsidP="00313D7E">
            <w:pPr>
              <w:pStyle w:val="Prrafodelista"/>
              <w:ind w:left="0"/>
              <w:rPr>
                <w:rFonts w:ascii="Arial Narrow" w:hAnsi="Arial Narrow"/>
                <w:spacing w:val="20"/>
                <w:sz w:val="18"/>
                <w:szCs w:val="18"/>
              </w:rPr>
            </w:pPr>
            <w:r w:rsidRPr="00AA3BB5">
              <w:rPr>
                <w:rFonts w:ascii="Arial Narrow" w:hAnsi="Arial Narrow"/>
                <w:spacing w:val="20"/>
                <w:sz w:val="18"/>
                <w:szCs w:val="18"/>
              </w:rPr>
              <w:t>Seguros Bolívar</w:t>
            </w:r>
            <w:r>
              <w:rPr>
                <w:rFonts w:ascii="Arial Narrow" w:hAnsi="Arial Narrow"/>
                <w:spacing w:val="20"/>
                <w:sz w:val="18"/>
                <w:szCs w:val="18"/>
              </w:rPr>
              <w:t xml:space="preserve"> Aseguradora Mixta, S.A.</w:t>
            </w:r>
          </w:p>
          <w:p w14:paraId="7AB560CB" w14:textId="77777777" w:rsidR="00A73E72" w:rsidRPr="0084048C" w:rsidRDefault="009452B9" w:rsidP="00313D7E">
            <w:pPr>
              <w:pStyle w:val="Prrafodelista"/>
              <w:ind w:left="0"/>
              <w:rPr>
                <w:rFonts w:ascii="Arial Narrow" w:hAnsi="Arial Narrow"/>
                <w:spacing w:val="20"/>
                <w:sz w:val="18"/>
                <w:szCs w:val="18"/>
              </w:rPr>
            </w:pPr>
            <w:r w:rsidRPr="00433B0D">
              <w:rPr>
                <w:rFonts w:ascii="Arial Narrow" w:eastAsia="Times New Roman" w:hAnsi="Arial Narrow" w:cs="Calibri"/>
                <w:spacing w:val="20"/>
                <w:sz w:val="18"/>
                <w:szCs w:val="18"/>
                <w:lang w:eastAsia="es-ES"/>
              </w:rPr>
              <w:t>Aseguradora Sagicor Costa Rica</w:t>
            </w:r>
            <w:r>
              <w:rPr>
                <w:rFonts w:ascii="Arial Narrow" w:eastAsia="Times New Roman" w:hAnsi="Arial Narrow" w:cs="Calibri"/>
                <w:spacing w:val="20"/>
                <w:sz w:val="18"/>
                <w:szCs w:val="18"/>
                <w:lang w:eastAsia="es-ES"/>
              </w:rPr>
              <w:t xml:space="preserve">, </w:t>
            </w:r>
            <w:r w:rsidRPr="00433B0D">
              <w:rPr>
                <w:rFonts w:ascii="Arial Narrow" w:eastAsia="Times New Roman" w:hAnsi="Arial Narrow" w:cs="Calibri"/>
                <w:spacing w:val="20"/>
                <w:sz w:val="18"/>
                <w:szCs w:val="18"/>
                <w:lang w:eastAsia="es-ES"/>
              </w:rPr>
              <w:t xml:space="preserve"> S.A.</w:t>
            </w:r>
          </w:p>
          <w:p w14:paraId="7AB560CC" w14:textId="77777777" w:rsidR="009452B9" w:rsidRDefault="009452B9" w:rsidP="00313D7E">
            <w:pPr>
              <w:pStyle w:val="Prrafodelista"/>
              <w:ind w:left="0"/>
              <w:rPr>
                <w:rFonts w:ascii="Arial Narrow" w:hAnsi="Arial Narrow"/>
                <w:spacing w:val="20"/>
                <w:sz w:val="18"/>
                <w:szCs w:val="18"/>
              </w:rPr>
            </w:pPr>
            <w:r w:rsidRPr="00433B0D">
              <w:rPr>
                <w:rFonts w:ascii="Arial Narrow" w:hAnsi="Arial Narrow"/>
                <w:spacing w:val="20"/>
                <w:sz w:val="18"/>
                <w:szCs w:val="18"/>
              </w:rPr>
              <w:t>Mapfre Costa Rica</w:t>
            </w:r>
            <w:r>
              <w:rPr>
                <w:rFonts w:ascii="Arial Narrow" w:hAnsi="Arial Narrow"/>
                <w:spacing w:val="20"/>
                <w:sz w:val="18"/>
                <w:szCs w:val="18"/>
              </w:rPr>
              <w:t xml:space="preserve"> Compañía de Seguros, S.A.</w:t>
            </w:r>
          </w:p>
          <w:p w14:paraId="7AB560CD" w14:textId="77777777" w:rsidR="00A73E72" w:rsidRPr="0084048C" w:rsidRDefault="009452B9" w:rsidP="00313D7E">
            <w:pPr>
              <w:pStyle w:val="Prrafodelista"/>
              <w:ind w:left="0"/>
              <w:rPr>
                <w:rFonts w:ascii="Arial Narrow" w:hAnsi="Arial Narrow"/>
                <w:spacing w:val="20"/>
                <w:sz w:val="18"/>
                <w:szCs w:val="18"/>
              </w:rPr>
            </w:pPr>
            <w:r w:rsidRPr="00433B0D">
              <w:rPr>
                <w:rFonts w:ascii="Arial Narrow" w:hAnsi="Arial Narrow"/>
                <w:spacing w:val="20"/>
                <w:sz w:val="18"/>
                <w:szCs w:val="18"/>
              </w:rPr>
              <w:t>Oceánica de Seguros</w:t>
            </w:r>
            <w:r>
              <w:rPr>
                <w:rFonts w:ascii="Arial Narrow" w:hAnsi="Arial Narrow"/>
                <w:spacing w:val="20"/>
                <w:sz w:val="18"/>
                <w:szCs w:val="18"/>
              </w:rPr>
              <w:t>, S.A</w:t>
            </w:r>
            <w:r w:rsidRPr="0084048C">
              <w:rPr>
                <w:rFonts w:ascii="Arial Narrow" w:hAnsi="Arial Narrow"/>
                <w:spacing w:val="20"/>
                <w:sz w:val="18"/>
                <w:szCs w:val="18"/>
              </w:rPr>
              <w:t xml:space="preserve"> </w:t>
            </w:r>
            <w:r w:rsidRPr="00AA3BB5">
              <w:rPr>
                <w:rFonts w:ascii="Arial Narrow" w:hAnsi="Arial Narrow"/>
                <w:spacing w:val="20"/>
                <w:sz w:val="18"/>
                <w:szCs w:val="18"/>
              </w:rPr>
              <w:t>ASSA Compañía de Seguros</w:t>
            </w:r>
            <w:r>
              <w:rPr>
                <w:rFonts w:ascii="Arial Narrow" w:hAnsi="Arial Narrow"/>
                <w:spacing w:val="20"/>
                <w:sz w:val="18"/>
                <w:szCs w:val="18"/>
              </w:rPr>
              <w:t>, S.A.</w:t>
            </w:r>
          </w:p>
          <w:p w14:paraId="7AB560CE" w14:textId="77777777" w:rsidR="00A73E72" w:rsidRPr="0084048C" w:rsidRDefault="009452B9" w:rsidP="00313D7E">
            <w:pPr>
              <w:pStyle w:val="Prrafodelista"/>
              <w:ind w:left="0"/>
              <w:rPr>
                <w:rFonts w:ascii="Arial Narrow" w:hAnsi="Arial Narrow"/>
                <w:sz w:val="18"/>
                <w:szCs w:val="18"/>
              </w:rPr>
            </w:pPr>
            <w:r w:rsidRPr="00433B0D">
              <w:rPr>
                <w:rFonts w:ascii="Arial Narrow" w:eastAsia="Times New Roman" w:hAnsi="Arial Narrow" w:cs="Calibri"/>
                <w:spacing w:val="20"/>
                <w:sz w:val="18"/>
                <w:szCs w:val="18"/>
                <w:lang w:eastAsia="es-ES"/>
              </w:rPr>
              <w:t xml:space="preserve">Seguros del </w:t>
            </w:r>
            <w:r>
              <w:rPr>
                <w:rFonts w:ascii="Arial Narrow" w:eastAsia="Times New Roman" w:hAnsi="Arial Narrow" w:cs="Calibri"/>
                <w:spacing w:val="20"/>
                <w:sz w:val="18"/>
                <w:szCs w:val="18"/>
                <w:lang w:eastAsia="es-ES"/>
              </w:rPr>
              <w:t>Magisterio, S.A.</w:t>
            </w:r>
          </w:p>
        </w:tc>
        <w:tc>
          <w:tcPr>
            <w:tcW w:w="6965" w:type="dxa"/>
          </w:tcPr>
          <w:p w14:paraId="7AB560CF" w14:textId="77777777" w:rsidR="00EA4E8F" w:rsidRPr="0084048C" w:rsidRDefault="00EA4E8F" w:rsidP="00EA4E8F">
            <w:pPr>
              <w:pStyle w:val="Prrafodelista"/>
              <w:ind w:left="0"/>
              <w:jc w:val="both"/>
              <w:rPr>
                <w:rFonts w:ascii="Arial Narrow" w:hAnsi="Arial Narrow"/>
                <w:sz w:val="18"/>
                <w:szCs w:val="18"/>
              </w:rPr>
            </w:pPr>
            <w:r w:rsidRPr="00EA4E8F">
              <w:rPr>
                <w:rFonts w:ascii="Arial Narrow" w:hAnsi="Arial Narrow"/>
                <w:sz w:val="18"/>
                <w:szCs w:val="18"/>
              </w:rPr>
              <w:t>Solicitamos una sesi</w:t>
            </w:r>
            <w:r w:rsidRPr="00EA4E8F">
              <w:rPr>
                <w:rFonts w:ascii="Arial Narrow" w:hAnsi="Arial Narrow" w:hint="cs"/>
                <w:sz w:val="18"/>
                <w:szCs w:val="18"/>
              </w:rPr>
              <w:t>ó</w:t>
            </w:r>
            <w:r>
              <w:rPr>
                <w:rFonts w:ascii="Arial Narrow" w:hAnsi="Arial Narrow"/>
                <w:sz w:val="18"/>
                <w:szCs w:val="18"/>
              </w:rPr>
              <w:t xml:space="preserve">n </w:t>
            </w:r>
            <w:r w:rsidRPr="00EA4E8F">
              <w:rPr>
                <w:rFonts w:ascii="Arial Narrow" w:hAnsi="Arial Narrow"/>
                <w:sz w:val="18"/>
                <w:szCs w:val="18"/>
              </w:rPr>
              <w:t>para lograr un mejor entendimiento y uniformidad en los conceptos que componen los modelos; esto con el fin de unificar conceptos o interpretaciones, lo anterior por la complejidad y relevancia de la correcta comprensi</w:t>
            </w:r>
            <w:r w:rsidRPr="00EA4E8F">
              <w:rPr>
                <w:rFonts w:ascii="Arial Narrow" w:hAnsi="Arial Narrow" w:hint="cs"/>
                <w:sz w:val="18"/>
                <w:szCs w:val="18"/>
              </w:rPr>
              <w:t>ó</w:t>
            </w:r>
            <w:r w:rsidRPr="00EA4E8F">
              <w:rPr>
                <w:rFonts w:ascii="Arial Narrow" w:hAnsi="Arial Narrow"/>
                <w:sz w:val="18"/>
                <w:szCs w:val="18"/>
              </w:rPr>
              <w:t>n de los mismos, aunado a la rotaci</w:t>
            </w:r>
            <w:r w:rsidRPr="00EA4E8F">
              <w:rPr>
                <w:rFonts w:ascii="Arial Narrow" w:hAnsi="Arial Narrow" w:hint="cs"/>
                <w:sz w:val="18"/>
                <w:szCs w:val="18"/>
              </w:rPr>
              <w:t>ó</w:t>
            </w:r>
            <w:r w:rsidRPr="00EA4E8F">
              <w:rPr>
                <w:rFonts w:ascii="Arial Narrow" w:hAnsi="Arial Narrow"/>
                <w:sz w:val="18"/>
                <w:szCs w:val="18"/>
              </w:rPr>
              <w:t>n del personal, lo que ha provocado que muchos temas sean de diferente interpretaci</w:t>
            </w:r>
            <w:r w:rsidRPr="00EA4E8F">
              <w:rPr>
                <w:rFonts w:ascii="Arial Narrow" w:hAnsi="Arial Narrow" w:hint="cs"/>
                <w:sz w:val="18"/>
                <w:szCs w:val="18"/>
              </w:rPr>
              <w:t>ó</w:t>
            </w:r>
            <w:r w:rsidRPr="00EA4E8F">
              <w:rPr>
                <w:rFonts w:ascii="Arial Narrow" w:hAnsi="Arial Narrow"/>
                <w:sz w:val="18"/>
                <w:szCs w:val="18"/>
              </w:rPr>
              <w:t>n al referirse a los t</w:t>
            </w:r>
            <w:r w:rsidRPr="00EA4E8F">
              <w:rPr>
                <w:rFonts w:ascii="Arial Narrow" w:hAnsi="Arial Narrow" w:hint="cs"/>
                <w:sz w:val="18"/>
                <w:szCs w:val="18"/>
              </w:rPr>
              <w:t>é</w:t>
            </w:r>
            <w:r w:rsidRPr="00EA4E8F">
              <w:rPr>
                <w:rFonts w:ascii="Arial Narrow" w:hAnsi="Arial Narrow"/>
                <w:sz w:val="18"/>
                <w:szCs w:val="18"/>
              </w:rPr>
              <w:t>rminos utilizados en el est</w:t>
            </w:r>
            <w:r w:rsidRPr="00EA4E8F">
              <w:rPr>
                <w:rFonts w:ascii="Arial Narrow" w:hAnsi="Arial Narrow" w:hint="cs"/>
                <w:sz w:val="18"/>
                <w:szCs w:val="18"/>
              </w:rPr>
              <w:t>á</w:t>
            </w:r>
            <w:r w:rsidRPr="00EA4E8F">
              <w:rPr>
                <w:rFonts w:ascii="Arial Narrow" w:hAnsi="Arial Narrow"/>
                <w:sz w:val="18"/>
                <w:szCs w:val="18"/>
              </w:rPr>
              <w:t>ndar electr</w:t>
            </w:r>
            <w:r w:rsidRPr="00EA4E8F">
              <w:rPr>
                <w:rFonts w:ascii="Arial Narrow" w:hAnsi="Arial Narrow" w:hint="cs"/>
                <w:sz w:val="18"/>
                <w:szCs w:val="18"/>
              </w:rPr>
              <w:t>ó</w:t>
            </w:r>
            <w:r w:rsidRPr="00EA4E8F">
              <w:rPr>
                <w:rFonts w:ascii="Arial Narrow" w:hAnsi="Arial Narrow"/>
                <w:sz w:val="18"/>
                <w:szCs w:val="18"/>
              </w:rPr>
              <w:t>nico.</w:t>
            </w:r>
          </w:p>
        </w:tc>
        <w:tc>
          <w:tcPr>
            <w:tcW w:w="4191" w:type="dxa"/>
          </w:tcPr>
          <w:p w14:paraId="7AB560D0" w14:textId="77777777" w:rsidR="00151D5A" w:rsidRPr="00151D5A" w:rsidRDefault="00157E18" w:rsidP="00151D5A">
            <w:pPr>
              <w:pStyle w:val="Prrafodelista"/>
              <w:ind w:left="0"/>
              <w:jc w:val="both"/>
              <w:rPr>
                <w:rFonts w:ascii="Arial Narrow" w:hAnsi="Arial Narrow"/>
                <w:sz w:val="18"/>
                <w:szCs w:val="18"/>
              </w:rPr>
            </w:pPr>
            <w:r w:rsidRPr="00157E18">
              <w:rPr>
                <w:rFonts w:ascii="Arial Narrow" w:hAnsi="Arial Narrow"/>
                <w:b/>
                <w:sz w:val="18"/>
                <w:szCs w:val="18"/>
              </w:rPr>
              <w:t>Se aclara</w:t>
            </w:r>
            <w:r>
              <w:rPr>
                <w:rFonts w:ascii="Arial Narrow" w:hAnsi="Arial Narrow"/>
                <w:sz w:val="18"/>
                <w:szCs w:val="18"/>
              </w:rPr>
              <w:t xml:space="preserve">.  </w:t>
            </w:r>
            <w:r w:rsidR="00151D5A" w:rsidRPr="00151D5A">
              <w:rPr>
                <w:rFonts w:ascii="Arial Narrow" w:hAnsi="Arial Narrow"/>
                <w:sz w:val="18"/>
                <w:szCs w:val="18"/>
              </w:rPr>
              <w:t xml:space="preserve">Para valorar su solicitud de realizar una sesión de trabajo conjunta, su representada debe enviar por escrito, todas las consultas relacionadas con la implementación de las validaciones.  Cabe destacar sin embargo, que además de todo el detalle contenido en el Estándar Electrónico, tienen a su disposición el documento Estándar de Negocio, el cual brinda información amplia sobre todos los modelos del SSS.  Los cambios propuestos lo que pretenden es automatizar validaciones que se aplican actualmente de oficio y comunicadas a las entidades cada vez que deben realizar la regestión de algún modelo.  </w:t>
            </w:r>
          </w:p>
          <w:p w14:paraId="7AB560D1" w14:textId="77777777" w:rsidR="00313D7E" w:rsidRPr="0084048C" w:rsidRDefault="00313D7E" w:rsidP="00313D7E">
            <w:pPr>
              <w:pStyle w:val="Prrafodelista"/>
              <w:ind w:left="0"/>
              <w:rPr>
                <w:rFonts w:ascii="Arial Narrow" w:hAnsi="Arial Narrow"/>
                <w:sz w:val="18"/>
                <w:szCs w:val="18"/>
              </w:rPr>
            </w:pPr>
          </w:p>
        </w:tc>
      </w:tr>
      <w:tr w:rsidR="00313D7E" w:rsidRPr="0010282D" w14:paraId="7AB560DF" w14:textId="77777777" w:rsidTr="009967FF">
        <w:tc>
          <w:tcPr>
            <w:tcW w:w="2516" w:type="dxa"/>
            <w:tcBorders>
              <w:bottom w:val="single" w:sz="4" w:space="0" w:color="auto"/>
            </w:tcBorders>
          </w:tcPr>
          <w:p w14:paraId="7AB560D3" w14:textId="77777777" w:rsidR="00A73E72" w:rsidRPr="0084048C" w:rsidRDefault="00A73E72" w:rsidP="00A73E72">
            <w:pPr>
              <w:pStyle w:val="Prrafodelista"/>
              <w:ind w:left="0"/>
              <w:rPr>
                <w:rFonts w:ascii="Arial Narrow" w:hAnsi="Arial Narrow"/>
                <w:spacing w:val="20"/>
                <w:sz w:val="18"/>
                <w:szCs w:val="18"/>
              </w:rPr>
            </w:pPr>
            <w:r w:rsidRPr="0084048C">
              <w:rPr>
                <w:rFonts w:ascii="Arial Narrow" w:hAnsi="Arial Narrow"/>
                <w:spacing w:val="20"/>
                <w:sz w:val="18"/>
                <w:szCs w:val="18"/>
              </w:rPr>
              <w:t>Asociación de Aseguradoras Privadas de Costa Rica</w:t>
            </w:r>
          </w:p>
          <w:p w14:paraId="7AB560D4" w14:textId="77777777" w:rsidR="009452B9" w:rsidRDefault="009452B9" w:rsidP="00A73E72">
            <w:pPr>
              <w:pStyle w:val="Prrafodelista"/>
              <w:ind w:left="0"/>
              <w:rPr>
                <w:rFonts w:ascii="Arial Narrow" w:hAnsi="Arial Narrow"/>
                <w:spacing w:val="20"/>
                <w:sz w:val="18"/>
                <w:szCs w:val="18"/>
              </w:rPr>
            </w:pPr>
            <w:r w:rsidRPr="00AA3BB5">
              <w:rPr>
                <w:rFonts w:ascii="Arial Narrow" w:hAnsi="Arial Narrow"/>
                <w:spacing w:val="20"/>
                <w:sz w:val="18"/>
                <w:szCs w:val="18"/>
              </w:rPr>
              <w:t>Seguros Bolívar</w:t>
            </w:r>
            <w:r>
              <w:rPr>
                <w:rFonts w:ascii="Arial Narrow" w:hAnsi="Arial Narrow"/>
                <w:spacing w:val="20"/>
                <w:sz w:val="18"/>
                <w:szCs w:val="18"/>
              </w:rPr>
              <w:t xml:space="preserve"> Aseguradora Mixta, S.A.</w:t>
            </w:r>
          </w:p>
          <w:p w14:paraId="7AB560D5" w14:textId="77777777" w:rsidR="009452B9" w:rsidRDefault="009452B9" w:rsidP="00A73E72">
            <w:pPr>
              <w:pStyle w:val="Prrafodelista"/>
              <w:ind w:left="0"/>
              <w:rPr>
                <w:rFonts w:ascii="Arial Narrow" w:hAnsi="Arial Narrow"/>
                <w:spacing w:val="20"/>
                <w:sz w:val="18"/>
                <w:szCs w:val="18"/>
              </w:rPr>
            </w:pPr>
            <w:r w:rsidRPr="00433B0D">
              <w:rPr>
                <w:rFonts w:ascii="Arial Narrow" w:eastAsia="Times New Roman" w:hAnsi="Arial Narrow" w:cs="Calibri"/>
                <w:spacing w:val="20"/>
                <w:sz w:val="18"/>
                <w:szCs w:val="18"/>
                <w:lang w:eastAsia="es-ES"/>
              </w:rPr>
              <w:t>Aseguradora Sagicor Costa Rica</w:t>
            </w:r>
            <w:r>
              <w:rPr>
                <w:rFonts w:ascii="Arial Narrow" w:eastAsia="Times New Roman" w:hAnsi="Arial Narrow" w:cs="Calibri"/>
                <w:spacing w:val="20"/>
                <w:sz w:val="18"/>
                <w:szCs w:val="18"/>
                <w:lang w:eastAsia="es-ES"/>
              </w:rPr>
              <w:t xml:space="preserve">, </w:t>
            </w:r>
            <w:r w:rsidRPr="00433B0D">
              <w:rPr>
                <w:rFonts w:ascii="Arial Narrow" w:eastAsia="Times New Roman" w:hAnsi="Arial Narrow" w:cs="Calibri"/>
                <w:spacing w:val="20"/>
                <w:sz w:val="18"/>
                <w:szCs w:val="18"/>
                <w:lang w:eastAsia="es-ES"/>
              </w:rPr>
              <w:t xml:space="preserve"> S.A</w:t>
            </w:r>
            <w:r w:rsidRPr="0084048C">
              <w:rPr>
                <w:rFonts w:ascii="Arial Narrow" w:hAnsi="Arial Narrow"/>
                <w:spacing w:val="20"/>
                <w:sz w:val="18"/>
                <w:szCs w:val="18"/>
              </w:rPr>
              <w:t xml:space="preserve"> </w:t>
            </w:r>
          </w:p>
          <w:p w14:paraId="7AB560D6" w14:textId="77777777" w:rsidR="009452B9" w:rsidRDefault="009452B9" w:rsidP="009452B9">
            <w:pPr>
              <w:pStyle w:val="Prrafodelista"/>
              <w:ind w:left="0"/>
              <w:rPr>
                <w:rFonts w:ascii="Arial Narrow" w:hAnsi="Arial Narrow"/>
                <w:spacing w:val="20"/>
                <w:sz w:val="18"/>
                <w:szCs w:val="18"/>
              </w:rPr>
            </w:pPr>
            <w:r w:rsidRPr="00433B0D">
              <w:rPr>
                <w:rFonts w:ascii="Arial Narrow" w:hAnsi="Arial Narrow"/>
                <w:spacing w:val="20"/>
                <w:sz w:val="18"/>
                <w:szCs w:val="18"/>
              </w:rPr>
              <w:t>Mapfre Costa Rica</w:t>
            </w:r>
            <w:r>
              <w:rPr>
                <w:rFonts w:ascii="Arial Narrow" w:hAnsi="Arial Narrow"/>
                <w:spacing w:val="20"/>
                <w:sz w:val="18"/>
                <w:szCs w:val="18"/>
              </w:rPr>
              <w:t xml:space="preserve"> Compañía de Seguros, S.A.</w:t>
            </w:r>
          </w:p>
          <w:p w14:paraId="7AB560D7" w14:textId="77777777" w:rsidR="009452B9" w:rsidRDefault="009452B9" w:rsidP="00A73E72">
            <w:pPr>
              <w:pStyle w:val="Prrafodelista"/>
              <w:ind w:left="0"/>
              <w:rPr>
                <w:rFonts w:ascii="Arial Narrow" w:hAnsi="Arial Narrow"/>
                <w:spacing w:val="20"/>
                <w:sz w:val="18"/>
                <w:szCs w:val="18"/>
              </w:rPr>
            </w:pPr>
            <w:r w:rsidRPr="00AA3BB5">
              <w:rPr>
                <w:rFonts w:ascii="Arial Narrow" w:hAnsi="Arial Narrow"/>
                <w:spacing w:val="20"/>
                <w:sz w:val="18"/>
                <w:szCs w:val="18"/>
              </w:rPr>
              <w:t>Aseguradora del I</w:t>
            </w:r>
            <w:r>
              <w:rPr>
                <w:rFonts w:ascii="Arial Narrow" w:hAnsi="Arial Narrow"/>
                <w:spacing w:val="20"/>
                <w:sz w:val="18"/>
                <w:szCs w:val="18"/>
              </w:rPr>
              <w:t>s</w:t>
            </w:r>
            <w:r w:rsidRPr="00AA3BB5">
              <w:rPr>
                <w:rFonts w:ascii="Arial Narrow" w:hAnsi="Arial Narrow"/>
                <w:spacing w:val="20"/>
                <w:sz w:val="18"/>
                <w:szCs w:val="18"/>
              </w:rPr>
              <w:t>tmo ADISA S.A</w:t>
            </w:r>
            <w:r w:rsidRPr="0084048C">
              <w:rPr>
                <w:rFonts w:ascii="Arial Narrow" w:hAnsi="Arial Narrow"/>
                <w:spacing w:val="20"/>
                <w:sz w:val="18"/>
                <w:szCs w:val="18"/>
              </w:rPr>
              <w:t xml:space="preserve"> </w:t>
            </w:r>
          </w:p>
          <w:p w14:paraId="7AB560D8" w14:textId="77777777" w:rsidR="00A73E72" w:rsidRPr="0084048C" w:rsidRDefault="009452B9" w:rsidP="00A73E72">
            <w:pPr>
              <w:pStyle w:val="Prrafodelista"/>
              <w:ind w:left="0"/>
              <w:rPr>
                <w:rFonts w:ascii="Arial Narrow" w:hAnsi="Arial Narrow"/>
                <w:spacing w:val="20"/>
                <w:sz w:val="18"/>
                <w:szCs w:val="18"/>
              </w:rPr>
            </w:pPr>
            <w:r w:rsidRPr="00433B0D">
              <w:rPr>
                <w:rFonts w:ascii="Arial Narrow" w:hAnsi="Arial Narrow"/>
                <w:spacing w:val="20"/>
                <w:sz w:val="18"/>
                <w:szCs w:val="18"/>
              </w:rPr>
              <w:t>Oceánica de Seguros</w:t>
            </w:r>
            <w:r>
              <w:rPr>
                <w:rFonts w:ascii="Arial Narrow" w:hAnsi="Arial Narrow"/>
                <w:spacing w:val="20"/>
                <w:sz w:val="18"/>
                <w:szCs w:val="18"/>
              </w:rPr>
              <w:t>, S.A</w:t>
            </w:r>
            <w:r w:rsidRPr="0084048C">
              <w:rPr>
                <w:rFonts w:ascii="Arial Narrow" w:hAnsi="Arial Narrow"/>
                <w:spacing w:val="20"/>
                <w:sz w:val="18"/>
                <w:szCs w:val="18"/>
              </w:rPr>
              <w:t xml:space="preserve"> </w:t>
            </w:r>
            <w:r w:rsidRPr="00AA3BB5">
              <w:rPr>
                <w:rFonts w:ascii="Arial Narrow" w:hAnsi="Arial Narrow"/>
                <w:spacing w:val="20"/>
                <w:sz w:val="18"/>
                <w:szCs w:val="18"/>
              </w:rPr>
              <w:t>ASSA Compañía de Seguros</w:t>
            </w:r>
            <w:r>
              <w:rPr>
                <w:rFonts w:ascii="Arial Narrow" w:hAnsi="Arial Narrow"/>
                <w:spacing w:val="20"/>
                <w:sz w:val="18"/>
                <w:szCs w:val="18"/>
              </w:rPr>
              <w:t>, S.A.</w:t>
            </w:r>
          </w:p>
          <w:p w14:paraId="7AB560D9" w14:textId="77777777" w:rsidR="00313D7E" w:rsidRPr="0084048C" w:rsidRDefault="009452B9" w:rsidP="00A73E72">
            <w:pPr>
              <w:pStyle w:val="Prrafodelista"/>
              <w:ind w:left="0"/>
              <w:rPr>
                <w:rFonts w:ascii="Arial Narrow" w:hAnsi="Arial Narrow"/>
                <w:sz w:val="18"/>
                <w:szCs w:val="18"/>
              </w:rPr>
            </w:pPr>
            <w:r w:rsidRPr="00433B0D">
              <w:rPr>
                <w:rFonts w:ascii="Arial Narrow" w:eastAsia="Times New Roman" w:hAnsi="Arial Narrow" w:cs="Calibri"/>
                <w:spacing w:val="20"/>
                <w:sz w:val="18"/>
                <w:szCs w:val="18"/>
                <w:lang w:eastAsia="es-ES"/>
              </w:rPr>
              <w:t xml:space="preserve">Seguros del </w:t>
            </w:r>
            <w:r>
              <w:rPr>
                <w:rFonts w:ascii="Arial Narrow" w:eastAsia="Times New Roman" w:hAnsi="Arial Narrow" w:cs="Calibri"/>
                <w:spacing w:val="20"/>
                <w:sz w:val="18"/>
                <w:szCs w:val="18"/>
                <w:lang w:eastAsia="es-ES"/>
              </w:rPr>
              <w:t>Magisterio, S.A.</w:t>
            </w:r>
          </w:p>
        </w:tc>
        <w:tc>
          <w:tcPr>
            <w:tcW w:w="6965" w:type="dxa"/>
            <w:tcBorders>
              <w:bottom w:val="single" w:sz="4" w:space="0" w:color="auto"/>
            </w:tcBorders>
          </w:tcPr>
          <w:p w14:paraId="7AB560DA" w14:textId="77777777" w:rsidR="00313D7E" w:rsidRPr="0084048C" w:rsidRDefault="00E60767" w:rsidP="00DC6A8A">
            <w:pPr>
              <w:pStyle w:val="Prrafodelista"/>
              <w:ind w:left="0"/>
              <w:jc w:val="both"/>
              <w:rPr>
                <w:rFonts w:ascii="Arial Narrow" w:hAnsi="Arial Narrow"/>
                <w:sz w:val="18"/>
                <w:szCs w:val="18"/>
              </w:rPr>
            </w:pPr>
            <w:r w:rsidRPr="0084048C">
              <w:rPr>
                <w:rFonts w:ascii="Arial Narrow" w:hAnsi="Arial Narrow"/>
                <w:sz w:val="18"/>
                <w:szCs w:val="18"/>
              </w:rPr>
              <w:t>Q</w:t>
            </w:r>
            <w:r w:rsidR="00087BFC" w:rsidRPr="0084048C">
              <w:rPr>
                <w:rFonts w:ascii="Arial Narrow" w:hAnsi="Arial Narrow"/>
                <w:sz w:val="18"/>
                <w:szCs w:val="18"/>
              </w:rPr>
              <w:t xml:space="preserve">ue </w:t>
            </w:r>
            <w:r w:rsidR="00EA4E8F">
              <w:rPr>
                <w:rFonts w:ascii="Arial Narrow" w:hAnsi="Arial Narrow"/>
                <w:sz w:val="18"/>
                <w:szCs w:val="18"/>
              </w:rPr>
              <w:t>se</w:t>
            </w:r>
            <w:r w:rsidR="00087BFC" w:rsidRPr="0084048C">
              <w:rPr>
                <w:rFonts w:ascii="Arial Narrow" w:hAnsi="Arial Narrow"/>
                <w:sz w:val="18"/>
                <w:szCs w:val="18"/>
              </w:rPr>
              <w:t xml:space="preserve"> considere la posibilidad de que la entrada en vigencia de dichas validaciones sea en el primer trimestre del a</w:t>
            </w:r>
            <w:r w:rsidR="00087BFC" w:rsidRPr="0084048C">
              <w:rPr>
                <w:rFonts w:ascii="Arial Narrow" w:hAnsi="Arial Narrow" w:hint="cs"/>
                <w:sz w:val="18"/>
                <w:szCs w:val="18"/>
              </w:rPr>
              <w:t>ñ</w:t>
            </w:r>
            <w:r w:rsidR="00087BFC" w:rsidRPr="0084048C">
              <w:rPr>
                <w:rFonts w:ascii="Arial Narrow" w:hAnsi="Arial Narrow"/>
                <w:sz w:val="18"/>
                <w:szCs w:val="18"/>
              </w:rPr>
              <w:t>o 2017, esto con el fin de afinar los sistemas tecnol</w:t>
            </w:r>
            <w:r w:rsidR="00087BFC" w:rsidRPr="0084048C">
              <w:rPr>
                <w:rFonts w:ascii="Arial Narrow" w:hAnsi="Arial Narrow" w:hint="cs"/>
                <w:sz w:val="18"/>
                <w:szCs w:val="18"/>
              </w:rPr>
              <w:t>ó</w:t>
            </w:r>
            <w:r w:rsidR="00EA4E8F">
              <w:rPr>
                <w:rFonts w:ascii="Arial Narrow" w:hAnsi="Arial Narrow"/>
                <w:sz w:val="18"/>
                <w:szCs w:val="18"/>
              </w:rPr>
              <w:t>gicos.</w:t>
            </w:r>
          </w:p>
          <w:p w14:paraId="7AB560DB" w14:textId="77777777" w:rsidR="00087BFC" w:rsidRPr="0084048C" w:rsidRDefault="00087BFC" w:rsidP="00DC6A8A">
            <w:pPr>
              <w:pStyle w:val="Prrafodelista"/>
              <w:ind w:left="0"/>
              <w:jc w:val="both"/>
              <w:rPr>
                <w:rFonts w:ascii="Arial Narrow" w:hAnsi="Arial Narrow"/>
                <w:sz w:val="18"/>
                <w:szCs w:val="18"/>
              </w:rPr>
            </w:pPr>
          </w:p>
          <w:p w14:paraId="7AB560DC" w14:textId="77777777" w:rsidR="00087BFC" w:rsidRPr="0084048C" w:rsidRDefault="00087BFC" w:rsidP="00DC6A8A">
            <w:pPr>
              <w:pStyle w:val="Prrafodelista"/>
              <w:ind w:left="0"/>
              <w:jc w:val="both"/>
              <w:rPr>
                <w:rFonts w:ascii="Arial Narrow" w:hAnsi="Arial Narrow"/>
                <w:sz w:val="18"/>
                <w:szCs w:val="18"/>
              </w:rPr>
            </w:pPr>
          </w:p>
        </w:tc>
        <w:tc>
          <w:tcPr>
            <w:tcW w:w="4191" w:type="dxa"/>
            <w:tcBorders>
              <w:bottom w:val="single" w:sz="4" w:space="0" w:color="auto"/>
            </w:tcBorders>
          </w:tcPr>
          <w:p w14:paraId="7AB560DD" w14:textId="77777777" w:rsidR="005E2131" w:rsidRPr="005E2131" w:rsidRDefault="00157E18" w:rsidP="005E2131">
            <w:pPr>
              <w:pStyle w:val="Prrafodelista"/>
              <w:ind w:left="0"/>
              <w:jc w:val="both"/>
              <w:rPr>
                <w:rFonts w:ascii="Arial Narrow" w:hAnsi="Arial Narrow"/>
                <w:sz w:val="18"/>
                <w:szCs w:val="18"/>
              </w:rPr>
            </w:pPr>
            <w:r w:rsidRPr="00157E18">
              <w:rPr>
                <w:rFonts w:ascii="Arial Narrow" w:hAnsi="Arial Narrow"/>
                <w:b/>
                <w:sz w:val="18"/>
                <w:szCs w:val="18"/>
              </w:rPr>
              <w:t>No se acepta</w:t>
            </w:r>
            <w:r>
              <w:rPr>
                <w:rFonts w:ascii="Arial Narrow" w:hAnsi="Arial Narrow"/>
                <w:sz w:val="18"/>
                <w:szCs w:val="18"/>
              </w:rPr>
              <w:t xml:space="preserve">.  </w:t>
            </w:r>
            <w:r w:rsidR="005E2131" w:rsidRPr="005E2131">
              <w:rPr>
                <w:rFonts w:ascii="Arial Narrow" w:hAnsi="Arial Narrow"/>
                <w:sz w:val="18"/>
                <w:szCs w:val="18"/>
              </w:rPr>
              <w:t>Las validaciones automáticas entrarán en vigencia a partir de la información con corte al 31 de diciembre de 2016 y según lo dispuesto en la Normativa, tienen quince días hábiles a partir de esta fecha para realizar los envíos.   Debido a que las validaciones en la práctica se realizan en forma manual y son del conocimiento de su representada, se considera que el plazo otorgado es suficiente para su implementación.  Tal y como lo sugiere en su nota, se habilitará un ambiente de pruebas que contenga las validaciones que se están implementando.</w:t>
            </w:r>
          </w:p>
          <w:p w14:paraId="7AB560DE" w14:textId="77777777" w:rsidR="00313D7E" w:rsidRPr="0084048C" w:rsidRDefault="00313D7E" w:rsidP="00313D7E">
            <w:pPr>
              <w:pStyle w:val="Prrafodelista"/>
              <w:ind w:left="0"/>
              <w:rPr>
                <w:rFonts w:ascii="Arial Narrow" w:hAnsi="Arial Narrow"/>
                <w:sz w:val="18"/>
                <w:szCs w:val="18"/>
              </w:rPr>
            </w:pPr>
          </w:p>
        </w:tc>
      </w:tr>
      <w:tr w:rsidR="00EA4E8F" w:rsidRPr="0010282D" w14:paraId="7AB560E3" w14:textId="77777777" w:rsidTr="009967FF">
        <w:tc>
          <w:tcPr>
            <w:tcW w:w="2516" w:type="dxa"/>
            <w:tcBorders>
              <w:bottom w:val="single" w:sz="4" w:space="0" w:color="auto"/>
            </w:tcBorders>
          </w:tcPr>
          <w:p w14:paraId="7AB560E0" w14:textId="10AE33B2" w:rsidR="00EA4E8F" w:rsidRPr="0084048C" w:rsidRDefault="009452B9" w:rsidP="00EA4E8F">
            <w:pPr>
              <w:pStyle w:val="Prrafodelista"/>
              <w:ind w:left="0"/>
              <w:rPr>
                <w:rFonts w:ascii="Arial Narrow" w:hAnsi="Arial Narrow"/>
                <w:spacing w:val="20"/>
                <w:sz w:val="18"/>
                <w:szCs w:val="18"/>
              </w:rPr>
            </w:pPr>
            <w:r>
              <w:rPr>
                <w:rFonts w:ascii="Arial Narrow" w:hAnsi="Arial Narrow"/>
                <w:spacing w:val="20"/>
                <w:sz w:val="18"/>
                <w:szCs w:val="18"/>
              </w:rPr>
              <w:t>Instituto Nacional de Seguros</w:t>
            </w:r>
          </w:p>
        </w:tc>
        <w:tc>
          <w:tcPr>
            <w:tcW w:w="6965" w:type="dxa"/>
            <w:tcBorders>
              <w:bottom w:val="single" w:sz="4" w:space="0" w:color="auto"/>
            </w:tcBorders>
          </w:tcPr>
          <w:p w14:paraId="7AB560E1" w14:textId="77777777" w:rsidR="00EA4E8F" w:rsidRPr="0084048C" w:rsidRDefault="00EA4E8F" w:rsidP="00EA4E8F">
            <w:pPr>
              <w:pStyle w:val="Prrafodelista"/>
              <w:ind w:left="0"/>
              <w:jc w:val="both"/>
              <w:rPr>
                <w:rFonts w:ascii="Arial Narrow" w:hAnsi="Arial Narrow"/>
                <w:sz w:val="18"/>
                <w:szCs w:val="18"/>
              </w:rPr>
            </w:pPr>
            <w:r w:rsidRPr="0084048C">
              <w:rPr>
                <w:rFonts w:ascii="Arial Narrow" w:hAnsi="Arial Narrow" w:cs="Times New Roman"/>
                <w:sz w:val="18"/>
                <w:szCs w:val="18"/>
              </w:rPr>
              <w:t xml:space="preserve">Los cambios que nos comunican y que califican como </w:t>
            </w:r>
            <w:r w:rsidRPr="0084048C">
              <w:rPr>
                <w:rFonts w:ascii="Arial Narrow" w:hAnsi="Arial Narrow" w:cs="Times New Roman" w:hint="cs"/>
                <w:sz w:val="18"/>
                <w:szCs w:val="18"/>
              </w:rPr>
              <w:t>“</w:t>
            </w:r>
            <w:r w:rsidRPr="0084048C">
              <w:rPr>
                <w:rFonts w:ascii="Arial Narrow" w:hAnsi="Arial Narrow" w:cs="Times New Roman"/>
                <w:sz w:val="18"/>
                <w:szCs w:val="18"/>
              </w:rPr>
              <w:t>modificaciones menores</w:t>
            </w:r>
            <w:r w:rsidRPr="0084048C">
              <w:rPr>
                <w:rFonts w:ascii="Arial Narrow" w:hAnsi="Arial Narrow" w:cs="Times New Roman" w:hint="cs"/>
                <w:sz w:val="18"/>
                <w:szCs w:val="18"/>
              </w:rPr>
              <w:t>”</w:t>
            </w:r>
            <w:r w:rsidRPr="0084048C">
              <w:rPr>
                <w:rFonts w:ascii="Arial Narrow" w:hAnsi="Arial Narrow" w:cs="Times New Roman"/>
                <w:sz w:val="18"/>
                <w:szCs w:val="18"/>
              </w:rPr>
              <w:t>, para el Instituto significan requerimientos de gran impacto, los cuales estar</w:t>
            </w:r>
            <w:r w:rsidRPr="0084048C">
              <w:rPr>
                <w:rFonts w:ascii="Arial Narrow" w:hAnsi="Arial Narrow" w:cs="Times New Roman" w:hint="cs"/>
                <w:sz w:val="18"/>
                <w:szCs w:val="18"/>
              </w:rPr>
              <w:t>í</w:t>
            </w:r>
            <w:r w:rsidRPr="0084048C">
              <w:rPr>
                <w:rFonts w:ascii="Arial Narrow" w:hAnsi="Arial Narrow" w:cs="Times New Roman"/>
                <w:sz w:val="18"/>
                <w:szCs w:val="18"/>
              </w:rPr>
              <w:t>amos integrando en el requerimiento citado anteriormente, por lo que su implementaci</w:t>
            </w:r>
            <w:r w:rsidRPr="0084048C">
              <w:rPr>
                <w:rFonts w:ascii="Arial Narrow" w:hAnsi="Arial Narrow" w:cs="Times New Roman" w:hint="cs"/>
                <w:sz w:val="18"/>
                <w:szCs w:val="18"/>
              </w:rPr>
              <w:t>ó</w:t>
            </w:r>
            <w:r w:rsidRPr="0084048C">
              <w:rPr>
                <w:rFonts w:ascii="Arial Narrow" w:hAnsi="Arial Narrow" w:cs="Times New Roman"/>
                <w:sz w:val="18"/>
                <w:szCs w:val="18"/>
              </w:rPr>
              <w:t>n no podr</w:t>
            </w:r>
            <w:r w:rsidRPr="0084048C">
              <w:rPr>
                <w:rFonts w:ascii="Arial Narrow" w:hAnsi="Arial Narrow" w:cs="Times New Roman" w:hint="cs"/>
                <w:sz w:val="18"/>
                <w:szCs w:val="18"/>
              </w:rPr>
              <w:t>í</w:t>
            </w:r>
            <w:r w:rsidRPr="0084048C">
              <w:rPr>
                <w:rFonts w:ascii="Arial Narrow" w:hAnsi="Arial Narrow" w:cs="Times New Roman"/>
                <w:sz w:val="18"/>
                <w:szCs w:val="18"/>
              </w:rPr>
              <w:t>a efectuarse en el corto plazo.</w:t>
            </w:r>
          </w:p>
        </w:tc>
        <w:tc>
          <w:tcPr>
            <w:tcW w:w="4191" w:type="dxa"/>
            <w:tcBorders>
              <w:bottom w:val="single" w:sz="4" w:space="0" w:color="auto"/>
            </w:tcBorders>
          </w:tcPr>
          <w:p w14:paraId="7AB560E2" w14:textId="77777777" w:rsidR="00EA4E8F" w:rsidRPr="0084048C" w:rsidRDefault="00630180" w:rsidP="00151D5A">
            <w:pPr>
              <w:pStyle w:val="Prrafodelista"/>
              <w:ind w:left="0"/>
              <w:jc w:val="both"/>
              <w:rPr>
                <w:rFonts w:ascii="Arial Narrow" w:hAnsi="Arial Narrow"/>
                <w:sz w:val="18"/>
                <w:szCs w:val="18"/>
              </w:rPr>
            </w:pPr>
            <w:r w:rsidRPr="00157E18">
              <w:rPr>
                <w:rFonts w:ascii="Arial Narrow" w:hAnsi="Arial Narrow"/>
                <w:b/>
                <w:sz w:val="18"/>
                <w:szCs w:val="18"/>
              </w:rPr>
              <w:t>No se acepta</w:t>
            </w:r>
            <w:r>
              <w:rPr>
                <w:rFonts w:ascii="Arial Narrow" w:hAnsi="Arial Narrow"/>
                <w:sz w:val="18"/>
                <w:szCs w:val="18"/>
              </w:rPr>
              <w:t xml:space="preserve">.  La definición de “modificaciones menores”, está descrita en el Acuerdo </w:t>
            </w:r>
            <w:r w:rsidR="00151D5A" w:rsidRPr="00151D5A">
              <w:rPr>
                <w:rFonts w:ascii="Arial Narrow" w:hAnsi="Arial Narrow"/>
                <w:b/>
                <w:sz w:val="18"/>
                <w:szCs w:val="18"/>
              </w:rPr>
              <w:t>SGS-DES-A-021-2013</w:t>
            </w:r>
            <w:r w:rsidR="00151D5A">
              <w:rPr>
                <w:rFonts w:ascii="Arial Narrow" w:hAnsi="Arial Narrow"/>
                <w:b/>
                <w:sz w:val="18"/>
                <w:szCs w:val="18"/>
              </w:rPr>
              <w:t xml:space="preserve"> </w:t>
            </w:r>
            <w:r w:rsidR="00151D5A" w:rsidRPr="00151D5A">
              <w:rPr>
                <w:rFonts w:ascii="Arial Narrow" w:hAnsi="Arial Narrow"/>
                <w:i/>
                <w:sz w:val="18"/>
                <w:szCs w:val="18"/>
              </w:rPr>
              <w:t>Disposiciones para la Remisión de la Información Contable y Estadística a la Superintendencia General de Seguros por parte de las Entidades Supervisadas</w:t>
            </w:r>
            <w:r w:rsidR="00151D5A">
              <w:rPr>
                <w:rFonts w:ascii="Arial Narrow" w:hAnsi="Arial Narrow"/>
                <w:i/>
                <w:sz w:val="18"/>
                <w:szCs w:val="18"/>
              </w:rPr>
              <w:t xml:space="preserve">, Artículo 8.  </w:t>
            </w:r>
            <w:r w:rsidR="00151D5A" w:rsidRPr="00151D5A">
              <w:rPr>
                <w:rFonts w:ascii="Arial Narrow" w:hAnsi="Arial Narrow"/>
                <w:sz w:val="18"/>
                <w:szCs w:val="18"/>
              </w:rPr>
              <w:t>Dentro de lo que califica como cambios menores, se incluyen cambios en las validaciones, descripciones de los atributos o elemen</w:t>
            </w:r>
            <w:r w:rsidR="00151D5A">
              <w:rPr>
                <w:rFonts w:ascii="Arial Narrow" w:hAnsi="Arial Narrow"/>
                <w:sz w:val="18"/>
                <w:szCs w:val="18"/>
              </w:rPr>
              <w:t xml:space="preserve">tos y en las tablas o catálogos, como es el caso de las modificaciones propuestas. </w:t>
            </w:r>
          </w:p>
        </w:tc>
      </w:tr>
      <w:tr w:rsidR="00313D7E" w:rsidRPr="0010282D" w14:paraId="7AB560EC" w14:textId="77777777" w:rsidTr="009967FF">
        <w:trPr>
          <w:trHeight w:val="735"/>
        </w:trPr>
        <w:tc>
          <w:tcPr>
            <w:tcW w:w="2516" w:type="dxa"/>
            <w:tcBorders>
              <w:bottom w:val="single" w:sz="4" w:space="0" w:color="auto"/>
            </w:tcBorders>
          </w:tcPr>
          <w:p w14:paraId="7AB560E4" w14:textId="77777777" w:rsidR="00A73E72" w:rsidRPr="0084048C" w:rsidRDefault="00A73E72" w:rsidP="00A73E72">
            <w:pPr>
              <w:pStyle w:val="Prrafodelista"/>
              <w:ind w:left="0"/>
              <w:rPr>
                <w:rFonts w:ascii="Arial Narrow" w:hAnsi="Arial Narrow"/>
                <w:spacing w:val="20"/>
                <w:sz w:val="18"/>
                <w:szCs w:val="18"/>
              </w:rPr>
            </w:pPr>
            <w:r w:rsidRPr="0084048C">
              <w:rPr>
                <w:rFonts w:ascii="Arial Narrow" w:hAnsi="Arial Narrow"/>
                <w:spacing w:val="20"/>
                <w:sz w:val="18"/>
                <w:szCs w:val="18"/>
              </w:rPr>
              <w:t>Asociación de Aseguradoras Privadas de Costa Rica</w:t>
            </w:r>
          </w:p>
          <w:p w14:paraId="7AB560E5" w14:textId="77777777" w:rsidR="009452B9" w:rsidRDefault="009452B9" w:rsidP="009452B9">
            <w:pPr>
              <w:pStyle w:val="Prrafodelista"/>
              <w:ind w:left="0"/>
              <w:rPr>
                <w:rFonts w:ascii="Arial Narrow" w:hAnsi="Arial Narrow"/>
                <w:spacing w:val="20"/>
                <w:sz w:val="18"/>
                <w:szCs w:val="18"/>
              </w:rPr>
            </w:pPr>
            <w:r w:rsidRPr="00AA3BB5">
              <w:rPr>
                <w:rFonts w:ascii="Arial Narrow" w:hAnsi="Arial Narrow"/>
                <w:spacing w:val="20"/>
                <w:sz w:val="18"/>
                <w:szCs w:val="18"/>
              </w:rPr>
              <w:t>Seguros Bolívar</w:t>
            </w:r>
            <w:r>
              <w:rPr>
                <w:rFonts w:ascii="Arial Narrow" w:hAnsi="Arial Narrow"/>
                <w:spacing w:val="20"/>
                <w:sz w:val="18"/>
                <w:szCs w:val="18"/>
              </w:rPr>
              <w:t xml:space="preserve"> Aseguradora Mixta, S.A.</w:t>
            </w:r>
          </w:p>
          <w:p w14:paraId="7AB560E6" w14:textId="77777777" w:rsidR="009452B9" w:rsidRDefault="009452B9" w:rsidP="009452B9">
            <w:pPr>
              <w:pStyle w:val="Prrafodelista"/>
              <w:ind w:left="0"/>
              <w:rPr>
                <w:rFonts w:ascii="Arial Narrow" w:hAnsi="Arial Narrow"/>
                <w:spacing w:val="20"/>
                <w:sz w:val="18"/>
                <w:szCs w:val="18"/>
              </w:rPr>
            </w:pPr>
            <w:r w:rsidRPr="00433B0D">
              <w:rPr>
                <w:rFonts w:ascii="Arial Narrow" w:hAnsi="Arial Narrow"/>
                <w:spacing w:val="20"/>
                <w:sz w:val="18"/>
                <w:szCs w:val="18"/>
              </w:rPr>
              <w:lastRenderedPageBreak/>
              <w:t>Mapfre Costa Rica</w:t>
            </w:r>
            <w:r>
              <w:rPr>
                <w:rFonts w:ascii="Arial Narrow" w:hAnsi="Arial Narrow"/>
                <w:spacing w:val="20"/>
                <w:sz w:val="18"/>
                <w:szCs w:val="18"/>
              </w:rPr>
              <w:t xml:space="preserve"> Compañía de Seguros, S.A.</w:t>
            </w:r>
          </w:p>
          <w:p w14:paraId="7AB560E7" w14:textId="77777777" w:rsidR="009452B9" w:rsidRDefault="009452B9" w:rsidP="009452B9">
            <w:pPr>
              <w:pStyle w:val="Prrafodelista"/>
              <w:ind w:left="0"/>
              <w:rPr>
                <w:rFonts w:ascii="Arial Narrow" w:hAnsi="Arial Narrow"/>
                <w:spacing w:val="20"/>
                <w:sz w:val="18"/>
                <w:szCs w:val="18"/>
              </w:rPr>
            </w:pPr>
            <w:r w:rsidRPr="00AA3BB5">
              <w:rPr>
                <w:rFonts w:ascii="Arial Narrow" w:hAnsi="Arial Narrow"/>
                <w:spacing w:val="20"/>
                <w:sz w:val="18"/>
                <w:szCs w:val="18"/>
              </w:rPr>
              <w:t>Aseguradora del I</w:t>
            </w:r>
            <w:r>
              <w:rPr>
                <w:rFonts w:ascii="Arial Narrow" w:hAnsi="Arial Narrow"/>
                <w:spacing w:val="20"/>
                <w:sz w:val="18"/>
                <w:szCs w:val="18"/>
              </w:rPr>
              <w:t>s</w:t>
            </w:r>
            <w:r w:rsidRPr="00AA3BB5">
              <w:rPr>
                <w:rFonts w:ascii="Arial Narrow" w:hAnsi="Arial Narrow"/>
                <w:spacing w:val="20"/>
                <w:sz w:val="18"/>
                <w:szCs w:val="18"/>
              </w:rPr>
              <w:t>tmo ADISA S.A</w:t>
            </w:r>
            <w:r w:rsidRPr="0084048C">
              <w:rPr>
                <w:rFonts w:ascii="Arial Narrow" w:hAnsi="Arial Narrow"/>
                <w:spacing w:val="20"/>
                <w:sz w:val="18"/>
                <w:szCs w:val="18"/>
              </w:rPr>
              <w:t xml:space="preserve"> </w:t>
            </w:r>
          </w:p>
          <w:p w14:paraId="7AB560E8" w14:textId="77777777" w:rsidR="00313D7E" w:rsidRPr="0084048C" w:rsidRDefault="009452B9" w:rsidP="00A73E72">
            <w:pPr>
              <w:pStyle w:val="Prrafodelista"/>
              <w:ind w:left="0"/>
              <w:rPr>
                <w:rFonts w:ascii="Arial Narrow" w:hAnsi="Arial Narrow"/>
                <w:sz w:val="18"/>
                <w:szCs w:val="18"/>
              </w:rPr>
            </w:pPr>
            <w:r w:rsidRPr="00433B0D">
              <w:rPr>
                <w:rFonts w:ascii="Arial Narrow" w:hAnsi="Arial Narrow"/>
                <w:spacing w:val="20"/>
                <w:sz w:val="18"/>
                <w:szCs w:val="18"/>
              </w:rPr>
              <w:t>Oceánica de Seguros</w:t>
            </w:r>
            <w:r>
              <w:rPr>
                <w:rFonts w:ascii="Arial Narrow" w:hAnsi="Arial Narrow"/>
                <w:spacing w:val="20"/>
                <w:sz w:val="18"/>
                <w:szCs w:val="18"/>
              </w:rPr>
              <w:t>, S.A</w:t>
            </w:r>
            <w:r w:rsidRPr="0084048C">
              <w:rPr>
                <w:rFonts w:ascii="Arial Narrow" w:hAnsi="Arial Narrow"/>
                <w:spacing w:val="20"/>
                <w:sz w:val="18"/>
                <w:szCs w:val="18"/>
              </w:rPr>
              <w:t xml:space="preserve"> </w:t>
            </w:r>
            <w:r w:rsidRPr="00433B0D">
              <w:rPr>
                <w:rFonts w:ascii="Arial Narrow" w:eastAsia="Times New Roman" w:hAnsi="Arial Narrow" w:cs="Calibri"/>
                <w:spacing w:val="20"/>
                <w:sz w:val="18"/>
                <w:szCs w:val="18"/>
                <w:lang w:eastAsia="es-ES"/>
              </w:rPr>
              <w:t xml:space="preserve">Seguros del </w:t>
            </w:r>
            <w:r>
              <w:rPr>
                <w:rFonts w:ascii="Arial Narrow" w:eastAsia="Times New Roman" w:hAnsi="Arial Narrow" w:cs="Calibri"/>
                <w:spacing w:val="20"/>
                <w:sz w:val="18"/>
                <w:szCs w:val="18"/>
                <w:lang w:eastAsia="es-ES"/>
              </w:rPr>
              <w:t>Magisterio, S.A.</w:t>
            </w:r>
          </w:p>
        </w:tc>
        <w:tc>
          <w:tcPr>
            <w:tcW w:w="6965" w:type="dxa"/>
            <w:tcBorders>
              <w:bottom w:val="single" w:sz="4" w:space="0" w:color="auto"/>
            </w:tcBorders>
          </w:tcPr>
          <w:p w14:paraId="7AB560E9" w14:textId="77777777" w:rsidR="00313D7E" w:rsidRPr="0084048C" w:rsidRDefault="00E60767" w:rsidP="00E60767">
            <w:pPr>
              <w:pStyle w:val="Prrafodelista"/>
              <w:ind w:left="0"/>
              <w:jc w:val="both"/>
              <w:rPr>
                <w:rFonts w:ascii="Arial Narrow" w:hAnsi="Arial Narrow"/>
                <w:sz w:val="18"/>
                <w:szCs w:val="18"/>
              </w:rPr>
            </w:pPr>
            <w:r w:rsidRPr="0084048C">
              <w:rPr>
                <w:rFonts w:ascii="Arial Narrow" w:hAnsi="Arial Narrow"/>
                <w:sz w:val="18"/>
                <w:szCs w:val="18"/>
              </w:rPr>
              <w:lastRenderedPageBreak/>
              <w:t>C</w:t>
            </w:r>
            <w:r w:rsidR="00087BFC" w:rsidRPr="0084048C">
              <w:rPr>
                <w:rFonts w:ascii="Arial Narrow" w:hAnsi="Arial Narrow"/>
                <w:sz w:val="18"/>
                <w:szCs w:val="18"/>
              </w:rPr>
              <w:t>onsiderar el env</w:t>
            </w:r>
            <w:r w:rsidR="00087BFC" w:rsidRPr="0084048C">
              <w:rPr>
                <w:rFonts w:ascii="Arial Narrow" w:hAnsi="Arial Narrow" w:hint="cs"/>
                <w:sz w:val="18"/>
                <w:szCs w:val="18"/>
              </w:rPr>
              <w:t>í</w:t>
            </w:r>
            <w:r w:rsidR="00087BFC" w:rsidRPr="0084048C">
              <w:rPr>
                <w:rFonts w:ascii="Arial Narrow" w:hAnsi="Arial Narrow"/>
                <w:sz w:val="18"/>
                <w:szCs w:val="18"/>
              </w:rPr>
              <w:t>o de los archivos de est</w:t>
            </w:r>
            <w:r w:rsidR="00087BFC" w:rsidRPr="0084048C">
              <w:rPr>
                <w:rFonts w:ascii="Arial Narrow" w:hAnsi="Arial Narrow" w:hint="cs"/>
                <w:sz w:val="18"/>
                <w:szCs w:val="18"/>
              </w:rPr>
              <w:t>á</w:t>
            </w:r>
            <w:r w:rsidR="00087BFC" w:rsidRPr="0084048C">
              <w:rPr>
                <w:rFonts w:ascii="Arial Narrow" w:hAnsi="Arial Narrow"/>
                <w:sz w:val="18"/>
                <w:szCs w:val="18"/>
              </w:rPr>
              <w:t>ndar electr</w:t>
            </w:r>
            <w:r w:rsidR="00087BFC" w:rsidRPr="0084048C">
              <w:rPr>
                <w:rFonts w:ascii="Arial Narrow" w:hAnsi="Arial Narrow" w:hint="cs"/>
                <w:sz w:val="18"/>
                <w:szCs w:val="18"/>
              </w:rPr>
              <w:t>ó</w:t>
            </w:r>
            <w:r w:rsidR="00087BFC" w:rsidRPr="0084048C">
              <w:rPr>
                <w:rFonts w:ascii="Arial Narrow" w:hAnsi="Arial Narrow"/>
                <w:sz w:val="18"/>
                <w:szCs w:val="18"/>
              </w:rPr>
              <w:t xml:space="preserve">nico, XML y XSD , </w:t>
            </w:r>
            <w:r w:rsidR="00DC6A8A" w:rsidRPr="0084048C">
              <w:rPr>
                <w:rFonts w:ascii="Arial Narrow" w:hAnsi="Arial Narrow"/>
                <w:sz w:val="18"/>
                <w:szCs w:val="18"/>
              </w:rPr>
              <w:t>(…).</w:t>
            </w:r>
          </w:p>
        </w:tc>
        <w:tc>
          <w:tcPr>
            <w:tcW w:w="4191" w:type="dxa"/>
            <w:tcBorders>
              <w:bottom w:val="single" w:sz="4" w:space="0" w:color="auto"/>
            </w:tcBorders>
          </w:tcPr>
          <w:p w14:paraId="7AB560EA" w14:textId="77777777" w:rsidR="005E2131" w:rsidRPr="005E2131" w:rsidRDefault="00157E18" w:rsidP="005E2131">
            <w:pPr>
              <w:pStyle w:val="Prrafodelista"/>
              <w:ind w:left="0"/>
              <w:jc w:val="both"/>
              <w:rPr>
                <w:rFonts w:ascii="Arial Narrow" w:hAnsi="Arial Narrow"/>
                <w:sz w:val="18"/>
                <w:szCs w:val="18"/>
              </w:rPr>
            </w:pPr>
            <w:r w:rsidRPr="00157E18">
              <w:rPr>
                <w:rFonts w:ascii="Arial Narrow" w:hAnsi="Arial Narrow"/>
                <w:b/>
                <w:sz w:val="18"/>
                <w:szCs w:val="18"/>
              </w:rPr>
              <w:t>Se acepta</w:t>
            </w:r>
            <w:r>
              <w:rPr>
                <w:rFonts w:ascii="Arial Narrow" w:hAnsi="Arial Narrow"/>
                <w:sz w:val="18"/>
                <w:szCs w:val="18"/>
              </w:rPr>
              <w:t xml:space="preserve">.  </w:t>
            </w:r>
            <w:r w:rsidR="005E2131" w:rsidRPr="005E2131">
              <w:rPr>
                <w:rFonts w:ascii="Arial Narrow" w:hAnsi="Arial Narrow"/>
                <w:sz w:val="18"/>
                <w:szCs w:val="18"/>
              </w:rPr>
              <w:t xml:space="preserve">El Estándar Electrónico con las modificaciones propuestas se facilita a las entidades al momento de enviar la consulta;  sin embargo, una vez superadas las diferentes etapas de gestión de las modificaciones propuestas, la Sugese publicará el Estándar Electrónico definitivo en la dirección electrónica </w:t>
            </w:r>
            <w:hyperlink r:id="rId12" w:history="1">
              <w:r w:rsidR="005E2131" w:rsidRPr="005E2131">
                <w:rPr>
                  <w:rStyle w:val="Hipervnculo"/>
                  <w:rFonts w:ascii="Times New Roman" w:eastAsia="Times New Roman" w:hAnsi="Times New Roman" w:cs="Times New Roman"/>
                  <w:color w:val="0000FF"/>
                  <w:sz w:val="20"/>
                  <w:szCs w:val="24"/>
                  <w:u w:val="single"/>
                  <w:lang w:val="es-ES" w:eastAsia="es-ES"/>
                </w:rPr>
                <w:t>http://www.sugese.fi.cr/marco_legal/acuerdos/</w:t>
              </w:r>
            </w:hyperlink>
            <w:r w:rsidR="005E2131" w:rsidRPr="005E2131">
              <w:rPr>
                <w:rFonts w:ascii="Arial Narrow" w:hAnsi="Arial Narrow"/>
                <w:sz w:val="18"/>
                <w:szCs w:val="18"/>
              </w:rPr>
              <w:t xml:space="preserve"> y enviará a las entidades aseguradoras los artefactos XML y XSD mediante correo electrónico a los enlaces técnicos y de negocio registrados. </w:t>
            </w:r>
          </w:p>
          <w:p w14:paraId="7AB560EB" w14:textId="77777777" w:rsidR="00313D7E" w:rsidRPr="0084048C" w:rsidRDefault="00313D7E" w:rsidP="00313D7E">
            <w:pPr>
              <w:pStyle w:val="Prrafodelista"/>
              <w:ind w:left="0"/>
              <w:rPr>
                <w:rFonts w:ascii="Arial Narrow" w:hAnsi="Arial Narrow"/>
                <w:sz w:val="18"/>
                <w:szCs w:val="18"/>
              </w:rPr>
            </w:pPr>
          </w:p>
        </w:tc>
      </w:tr>
      <w:tr w:rsidR="00313D7E" w:rsidRPr="0010282D" w14:paraId="7AB560F6" w14:textId="77777777" w:rsidTr="009967FF">
        <w:tc>
          <w:tcPr>
            <w:tcW w:w="2516" w:type="dxa"/>
            <w:tcBorders>
              <w:top w:val="single" w:sz="4" w:space="0" w:color="auto"/>
              <w:bottom w:val="single" w:sz="4" w:space="0" w:color="auto"/>
            </w:tcBorders>
          </w:tcPr>
          <w:p w14:paraId="7AB560ED" w14:textId="77777777" w:rsidR="00A73E72" w:rsidRPr="0084048C" w:rsidRDefault="00A73E72" w:rsidP="00A73E72">
            <w:pPr>
              <w:pStyle w:val="Prrafodelista"/>
              <w:ind w:left="0"/>
              <w:rPr>
                <w:rFonts w:ascii="Arial Narrow" w:hAnsi="Arial Narrow"/>
                <w:spacing w:val="20"/>
                <w:sz w:val="18"/>
                <w:szCs w:val="18"/>
              </w:rPr>
            </w:pPr>
            <w:r w:rsidRPr="0084048C">
              <w:rPr>
                <w:rFonts w:ascii="Arial Narrow" w:hAnsi="Arial Narrow"/>
                <w:spacing w:val="20"/>
                <w:sz w:val="18"/>
                <w:szCs w:val="18"/>
              </w:rPr>
              <w:lastRenderedPageBreak/>
              <w:t>Asociación de Aseguradoras Privadas de Costa Rica</w:t>
            </w:r>
          </w:p>
          <w:p w14:paraId="7AB560EE" w14:textId="77777777" w:rsidR="00C252C2" w:rsidRPr="0084048C" w:rsidRDefault="009452B9" w:rsidP="00C252C2">
            <w:pPr>
              <w:pStyle w:val="Prrafodelista"/>
              <w:ind w:left="0"/>
              <w:rPr>
                <w:rFonts w:ascii="Arial Narrow" w:hAnsi="Arial Narrow"/>
                <w:spacing w:val="20"/>
                <w:sz w:val="18"/>
                <w:szCs w:val="18"/>
              </w:rPr>
            </w:pPr>
            <w:r w:rsidRPr="00AA3BB5">
              <w:rPr>
                <w:rFonts w:ascii="Arial Narrow" w:hAnsi="Arial Narrow"/>
                <w:spacing w:val="20"/>
                <w:sz w:val="18"/>
                <w:szCs w:val="18"/>
              </w:rPr>
              <w:t>Seguros Bolívar</w:t>
            </w:r>
            <w:r>
              <w:rPr>
                <w:rFonts w:ascii="Arial Narrow" w:hAnsi="Arial Narrow"/>
                <w:spacing w:val="20"/>
                <w:sz w:val="18"/>
                <w:szCs w:val="18"/>
              </w:rPr>
              <w:t xml:space="preserve"> Aseguradora Mixta, S.A.</w:t>
            </w:r>
          </w:p>
          <w:p w14:paraId="7AB560EF" w14:textId="77777777" w:rsidR="009452B9" w:rsidRDefault="009452B9" w:rsidP="009452B9">
            <w:pPr>
              <w:pStyle w:val="Prrafodelista"/>
              <w:ind w:left="0"/>
              <w:rPr>
                <w:rFonts w:ascii="Arial Narrow" w:hAnsi="Arial Narrow"/>
                <w:spacing w:val="20"/>
                <w:sz w:val="18"/>
                <w:szCs w:val="18"/>
              </w:rPr>
            </w:pPr>
            <w:r w:rsidRPr="00433B0D">
              <w:rPr>
                <w:rFonts w:ascii="Arial Narrow" w:hAnsi="Arial Narrow"/>
                <w:spacing w:val="20"/>
                <w:sz w:val="18"/>
                <w:szCs w:val="18"/>
              </w:rPr>
              <w:t>Mapfre Costa Rica</w:t>
            </w:r>
            <w:r>
              <w:rPr>
                <w:rFonts w:ascii="Arial Narrow" w:hAnsi="Arial Narrow"/>
                <w:spacing w:val="20"/>
                <w:sz w:val="18"/>
                <w:szCs w:val="18"/>
              </w:rPr>
              <w:t xml:space="preserve"> Compañía de Seguros, S.A.</w:t>
            </w:r>
          </w:p>
          <w:p w14:paraId="7AB560F0" w14:textId="77777777" w:rsidR="009452B9" w:rsidRDefault="009452B9" w:rsidP="009452B9">
            <w:pPr>
              <w:pStyle w:val="Prrafodelista"/>
              <w:ind w:left="0"/>
              <w:rPr>
                <w:rFonts w:ascii="Arial Narrow" w:hAnsi="Arial Narrow"/>
                <w:spacing w:val="20"/>
                <w:sz w:val="18"/>
                <w:szCs w:val="18"/>
              </w:rPr>
            </w:pPr>
            <w:r w:rsidRPr="00AA3BB5">
              <w:rPr>
                <w:rFonts w:ascii="Arial Narrow" w:hAnsi="Arial Narrow"/>
                <w:spacing w:val="20"/>
                <w:sz w:val="18"/>
                <w:szCs w:val="18"/>
              </w:rPr>
              <w:t>Aseguradora del I</w:t>
            </w:r>
            <w:r>
              <w:rPr>
                <w:rFonts w:ascii="Arial Narrow" w:hAnsi="Arial Narrow"/>
                <w:spacing w:val="20"/>
                <w:sz w:val="18"/>
                <w:szCs w:val="18"/>
              </w:rPr>
              <w:t>s</w:t>
            </w:r>
            <w:r w:rsidRPr="00AA3BB5">
              <w:rPr>
                <w:rFonts w:ascii="Arial Narrow" w:hAnsi="Arial Narrow"/>
                <w:spacing w:val="20"/>
                <w:sz w:val="18"/>
                <w:szCs w:val="18"/>
              </w:rPr>
              <w:t>tmo ADISA S.A</w:t>
            </w:r>
            <w:r w:rsidRPr="0084048C">
              <w:rPr>
                <w:rFonts w:ascii="Arial Narrow" w:hAnsi="Arial Narrow"/>
                <w:spacing w:val="20"/>
                <w:sz w:val="18"/>
                <w:szCs w:val="18"/>
              </w:rPr>
              <w:t xml:space="preserve"> </w:t>
            </w:r>
          </w:p>
          <w:p w14:paraId="7AB560F1" w14:textId="77777777" w:rsidR="00313D7E" w:rsidRPr="0084048C" w:rsidRDefault="009452B9" w:rsidP="00A73E72">
            <w:pPr>
              <w:pStyle w:val="Prrafodelista"/>
              <w:ind w:left="0"/>
              <w:rPr>
                <w:rFonts w:ascii="Arial Narrow" w:hAnsi="Arial Narrow"/>
                <w:spacing w:val="20"/>
                <w:sz w:val="18"/>
                <w:szCs w:val="18"/>
              </w:rPr>
            </w:pPr>
            <w:r w:rsidRPr="00433B0D">
              <w:rPr>
                <w:rFonts w:ascii="Arial Narrow" w:hAnsi="Arial Narrow"/>
                <w:spacing w:val="20"/>
                <w:sz w:val="18"/>
                <w:szCs w:val="18"/>
              </w:rPr>
              <w:t>Oceánica de Seguros</w:t>
            </w:r>
            <w:r>
              <w:rPr>
                <w:rFonts w:ascii="Arial Narrow" w:hAnsi="Arial Narrow"/>
                <w:spacing w:val="20"/>
                <w:sz w:val="18"/>
                <w:szCs w:val="18"/>
              </w:rPr>
              <w:t>, S.A</w:t>
            </w:r>
          </w:p>
        </w:tc>
        <w:tc>
          <w:tcPr>
            <w:tcW w:w="6965" w:type="dxa"/>
            <w:tcBorders>
              <w:top w:val="single" w:sz="4" w:space="0" w:color="auto"/>
              <w:bottom w:val="single" w:sz="4" w:space="0" w:color="auto"/>
            </w:tcBorders>
          </w:tcPr>
          <w:p w14:paraId="7AB560F2" w14:textId="77777777" w:rsidR="00DC6A8A" w:rsidRPr="0084048C" w:rsidRDefault="00E60767" w:rsidP="00DC6A8A">
            <w:pPr>
              <w:ind w:right="176"/>
              <w:jc w:val="both"/>
              <w:rPr>
                <w:rFonts w:ascii="Arial Narrow" w:hAnsi="Arial Narrow"/>
                <w:sz w:val="18"/>
                <w:szCs w:val="18"/>
              </w:rPr>
            </w:pPr>
            <w:r w:rsidRPr="0084048C">
              <w:rPr>
                <w:rFonts w:ascii="Arial Narrow" w:hAnsi="Arial Narrow"/>
                <w:sz w:val="18"/>
                <w:szCs w:val="18"/>
              </w:rPr>
              <w:t>Q</w:t>
            </w:r>
            <w:r w:rsidR="00DC6A8A" w:rsidRPr="0084048C">
              <w:rPr>
                <w:rFonts w:ascii="Arial Narrow" w:hAnsi="Arial Narrow"/>
                <w:sz w:val="18"/>
                <w:szCs w:val="18"/>
              </w:rPr>
              <w:t>ue se nos haga la entrega de los archivos Excel de validaci</w:t>
            </w:r>
            <w:r w:rsidR="00DC6A8A" w:rsidRPr="0084048C">
              <w:rPr>
                <w:rFonts w:ascii="Arial Narrow" w:hAnsi="Arial Narrow" w:hint="cs"/>
                <w:sz w:val="18"/>
                <w:szCs w:val="18"/>
              </w:rPr>
              <w:t>ó</w:t>
            </w:r>
            <w:r w:rsidR="00DC6A8A" w:rsidRPr="0084048C">
              <w:rPr>
                <w:rFonts w:ascii="Arial Narrow" w:hAnsi="Arial Narrow"/>
                <w:sz w:val="18"/>
                <w:szCs w:val="18"/>
              </w:rPr>
              <w:t>n que se aplican para que cada compa</w:t>
            </w:r>
            <w:r w:rsidR="00DC6A8A" w:rsidRPr="0084048C">
              <w:rPr>
                <w:rFonts w:ascii="Arial Narrow" w:hAnsi="Arial Narrow" w:hint="cs"/>
                <w:sz w:val="18"/>
                <w:szCs w:val="18"/>
              </w:rPr>
              <w:t>ñí</w:t>
            </w:r>
            <w:r w:rsidR="00DC6A8A" w:rsidRPr="0084048C">
              <w:rPr>
                <w:rFonts w:ascii="Arial Narrow" w:hAnsi="Arial Narrow"/>
                <w:sz w:val="18"/>
                <w:szCs w:val="18"/>
              </w:rPr>
              <w:t>a tenga una herramienta que puede ser de ayuda en esta fase de ajustes, esto debido a las inconsistencias presentadas en env</w:t>
            </w:r>
            <w:r w:rsidR="00DC6A8A" w:rsidRPr="0084048C">
              <w:rPr>
                <w:rFonts w:ascii="Arial Narrow" w:hAnsi="Arial Narrow" w:hint="cs"/>
                <w:sz w:val="18"/>
                <w:szCs w:val="18"/>
              </w:rPr>
              <w:t>í</w:t>
            </w:r>
            <w:r w:rsidR="00DC6A8A" w:rsidRPr="0084048C">
              <w:rPr>
                <w:rFonts w:ascii="Arial Narrow" w:hAnsi="Arial Narrow"/>
                <w:sz w:val="18"/>
                <w:szCs w:val="18"/>
              </w:rPr>
              <w:t>os anteriores cuando se producen cambios que afecten directamente a estos modelos</w:t>
            </w:r>
            <w:r w:rsidR="00837872" w:rsidRPr="0084048C">
              <w:rPr>
                <w:rFonts w:ascii="Arial Narrow" w:hAnsi="Arial Narrow"/>
                <w:sz w:val="18"/>
                <w:szCs w:val="18"/>
              </w:rPr>
              <w:t>.</w:t>
            </w:r>
          </w:p>
        </w:tc>
        <w:tc>
          <w:tcPr>
            <w:tcW w:w="4191" w:type="dxa"/>
            <w:tcBorders>
              <w:top w:val="single" w:sz="4" w:space="0" w:color="auto"/>
              <w:bottom w:val="single" w:sz="4" w:space="0" w:color="auto"/>
            </w:tcBorders>
          </w:tcPr>
          <w:p w14:paraId="7AB560F3" w14:textId="77777777" w:rsidR="00BC0CB8" w:rsidRPr="00151D5A" w:rsidRDefault="00157E18" w:rsidP="00BC0CB8">
            <w:pPr>
              <w:pStyle w:val="Prrafodelista"/>
              <w:ind w:left="0"/>
              <w:jc w:val="both"/>
              <w:rPr>
                <w:rFonts w:ascii="Arial Narrow" w:hAnsi="Arial Narrow"/>
                <w:sz w:val="18"/>
                <w:szCs w:val="18"/>
              </w:rPr>
            </w:pPr>
            <w:r w:rsidRPr="00157E18">
              <w:rPr>
                <w:rFonts w:ascii="Arial Narrow" w:hAnsi="Arial Narrow"/>
                <w:b/>
                <w:sz w:val="18"/>
                <w:szCs w:val="18"/>
              </w:rPr>
              <w:t>No se acepta</w:t>
            </w:r>
            <w:r>
              <w:rPr>
                <w:rFonts w:ascii="Arial Narrow" w:hAnsi="Arial Narrow"/>
                <w:sz w:val="18"/>
                <w:szCs w:val="18"/>
              </w:rPr>
              <w:t xml:space="preserve">.  </w:t>
            </w:r>
            <w:r w:rsidR="005E2131">
              <w:rPr>
                <w:rFonts w:ascii="Arial Narrow" w:hAnsi="Arial Narrow"/>
                <w:sz w:val="18"/>
                <w:szCs w:val="18"/>
              </w:rPr>
              <w:t>E</w:t>
            </w:r>
            <w:r w:rsidR="005E2131" w:rsidRPr="005E2131">
              <w:rPr>
                <w:rFonts w:ascii="Arial Narrow" w:hAnsi="Arial Narrow"/>
                <w:sz w:val="18"/>
                <w:szCs w:val="18"/>
              </w:rPr>
              <w:t xml:space="preserve">sta superintendencia </w:t>
            </w:r>
            <w:r w:rsidR="005E2131">
              <w:rPr>
                <w:rFonts w:ascii="Arial Narrow" w:hAnsi="Arial Narrow"/>
                <w:sz w:val="18"/>
                <w:szCs w:val="18"/>
              </w:rPr>
              <w:t xml:space="preserve">no dispone de una herramienta  en Excel para la aplicación de las validaciones.  </w:t>
            </w:r>
            <w:r w:rsidR="00BC0CB8">
              <w:rPr>
                <w:rFonts w:ascii="Arial Narrow" w:hAnsi="Arial Narrow"/>
                <w:sz w:val="18"/>
                <w:szCs w:val="18"/>
              </w:rPr>
              <w:t>Como se indicó, anteriormente, l</w:t>
            </w:r>
            <w:r w:rsidR="00BC0CB8" w:rsidRPr="00151D5A">
              <w:rPr>
                <w:rFonts w:ascii="Arial Narrow" w:hAnsi="Arial Narrow"/>
                <w:sz w:val="18"/>
                <w:szCs w:val="18"/>
              </w:rPr>
              <w:t xml:space="preserve">os cambios propuestos lo que pretenden es automatizar validaciones que se aplican de oficio y comunicadas a las entidades cada vez que deben realizar la regestión de algún modelo.  </w:t>
            </w:r>
          </w:p>
          <w:p w14:paraId="7AB560F4" w14:textId="77777777" w:rsidR="005E2131" w:rsidRPr="005E2131" w:rsidRDefault="005E2131" w:rsidP="005E2131">
            <w:pPr>
              <w:ind w:right="176"/>
              <w:jc w:val="both"/>
              <w:rPr>
                <w:rFonts w:ascii="Arial Narrow" w:hAnsi="Arial Narrow"/>
                <w:sz w:val="18"/>
                <w:szCs w:val="18"/>
              </w:rPr>
            </w:pPr>
          </w:p>
          <w:p w14:paraId="7AB560F5" w14:textId="77777777" w:rsidR="00313D7E" w:rsidRPr="0084048C" w:rsidRDefault="00313D7E" w:rsidP="00313D7E">
            <w:pPr>
              <w:pStyle w:val="Prrafodelista"/>
              <w:ind w:left="0"/>
              <w:rPr>
                <w:rFonts w:ascii="Arial Narrow" w:hAnsi="Arial Narrow"/>
                <w:sz w:val="18"/>
                <w:szCs w:val="18"/>
              </w:rPr>
            </w:pPr>
          </w:p>
        </w:tc>
      </w:tr>
      <w:tr w:rsidR="00313D7E" w:rsidRPr="0010282D" w14:paraId="7AB5612E" w14:textId="77777777" w:rsidTr="009967FF">
        <w:trPr>
          <w:trHeight w:val="7146"/>
        </w:trPr>
        <w:tc>
          <w:tcPr>
            <w:tcW w:w="2516" w:type="dxa"/>
            <w:tcBorders>
              <w:top w:val="single" w:sz="4" w:space="0" w:color="auto"/>
              <w:bottom w:val="single" w:sz="4" w:space="0" w:color="auto"/>
            </w:tcBorders>
          </w:tcPr>
          <w:p w14:paraId="7AB560F7" w14:textId="77777777" w:rsidR="009452B9" w:rsidRDefault="009452B9" w:rsidP="009452B9">
            <w:pPr>
              <w:pStyle w:val="Prrafodelista"/>
              <w:ind w:left="0"/>
              <w:rPr>
                <w:rFonts w:ascii="Arial Narrow" w:hAnsi="Arial Narrow"/>
                <w:spacing w:val="20"/>
                <w:sz w:val="18"/>
                <w:szCs w:val="18"/>
              </w:rPr>
            </w:pPr>
            <w:r w:rsidRPr="00AA3BB5">
              <w:rPr>
                <w:rFonts w:ascii="Arial Narrow" w:hAnsi="Arial Narrow"/>
                <w:spacing w:val="20"/>
                <w:sz w:val="18"/>
                <w:szCs w:val="18"/>
              </w:rPr>
              <w:lastRenderedPageBreak/>
              <w:t>Seguros Bolívar</w:t>
            </w:r>
            <w:r>
              <w:rPr>
                <w:rFonts w:ascii="Arial Narrow" w:hAnsi="Arial Narrow"/>
                <w:spacing w:val="20"/>
                <w:sz w:val="18"/>
                <w:szCs w:val="18"/>
              </w:rPr>
              <w:t xml:space="preserve"> Aseguradora Mixta, S.A.</w:t>
            </w:r>
          </w:p>
          <w:p w14:paraId="7AB560F8" w14:textId="77777777" w:rsidR="009452B9" w:rsidRDefault="009452B9" w:rsidP="009452B9">
            <w:pPr>
              <w:pStyle w:val="Prrafodelista"/>
              <w:ind w:left="0"/>
              <w:rPr>
                <w:rFonts w:ascii="Arial Narrow" w:hAnsi="Arial Narrow"/>
                <w:spacing w:val="20"/>
                <w:sz w:val="18"/>
                <w:szCs w:val="18"/>
              </w:rPr>
            </w:pPr>
            <w:r w:rsidRPr="00AA3BB5">
              <w:rPr>
                <w:rFonts w:ascii="Arial Narrow" w:hAnsi="Arial Narrow"/>
                <w:spacing w:val="20"/>
                <w:sz w:val="18"/>
                <w:szCs w:val="18"/>
              </w:rPr>
              <w:t>Aseguradora del I</w:t>
            </w:r>
            <w:r>
              <w:rPr>
                <w:rFonts w:ascii="Arial Narrow" w:hAnsi="Arial Narrow"/>
                <w:spacing w:val="20"/>
                <w:sz w:val="18"/>
                <w:szCs w:val="18"/>
              </w:rPr>
              <w:t>s</w:t>
            </w:r>
            <w:r w:rsidRPr="00AA3BB5">
              <w:rPr>
                <w:rFonts w:ascii="Arial Narrow" w:hAnsi="Arial Narrow"/>
                <w:spacing w:val="20"/>
                <w:sz w:val="18"/>
                <w:szCs w:val="18"/>
              </w:rPr>
              <w:t>tmo ADISA S.A</w:t>
            </w:r>
            <w:r w:rsidRPr="0084048C">
              <w:rPr>
                <w:rFonts w:ascii="Arial Narrow" w:hAnsi="Arial Narrow"/>
                <w:spacing w:val="20"/>
                <w:sz w:val="18"/>
                <w:szCs w:val="18"/>
              </w:rPr>
              <w:t xml:space="preserve"> </w:t>
            </w:r>
          </w:p>
          <w:p w14:paraId="7AB560F9" w14:textId="77777777" w:rsidR="007A50EC" w:rsidRPr="0084048C" w:rsidRDefault="009452B9" w:rsidP="007A50EC">
            <w:pPr>
              <w:pStyle w:val="Prrafodelista"/>
              <w:ind w:left="0"/>
              <w:rPr>
                <w:rFonts w:ascii="Arial Narrow" w:hAnsi="Arial Narrow"/>
                <w:spacing w:val="20"/>
                <w:sz w:val="18"/>
                <w:szCs w:val="18"/>
              </w:rPr>
            </w:pPr>
            <w:r w:rsidRPr="00433B0D">
              <w:rPr>
                <w:rFonts w:ascii="Arial Narrow" w:hAnsi="Arial Narrow"/>
                <w:spacing w:val="20"/>
                <w:sz w:val="18"/>
                <w:szCs w:val="18"/>
              </w:rPr>
              <w:t>Oceánica de Seguros</w:t>
            </w:r>
            <w:r>
              <w:rPr>
                <w:rFonts w:ascii="Arial Narrow" w:hAnsi="Arial Narrow"/>
                <w:spacing w:val="20"/>
                <w:sz w:val="18"/>
                <w:szCs w:val="18"/>
              </w:rPr>
              <w:t>, S.A</w:t>
            </w:r>
            <w:r w:rsidRPr="0084048C">
              <w:rPr>
                <w:rFonts w:ascii="Arial Narrow" w:hAnsi="Arial Narrow"/>
                <w:spacing w:val="20"/>
                <w:sz w:val="18"/>
                <w:szCs w:val="18"/>
              </w:rPr>
              <w:t xml:space="preserve"> </w:t>
            </w:r>
            <w:r w:rsidR="007A50EC" w:rsidRPr="00AA3BB5">
              <w:rPr>
                <w:rFonts w:ascii="Arial Narrow" w:hAnsi="Arial Narrow"/>
                <w:spacing w:val="20"/>
                <w:sz w:val="18"/>
                <w:szCs w:val="18"/>
              </w:rPr>
              <w:t>ASSA Compañía de Seguros</w:t>
            </w:r>
            <w:r w:rsidR="007A50EC">
              <w:rPr>
                <w:rFonts w:ascii="Arial Narrow" w:hAnsi="Arial Narrow"/>
                <w:spacing w:val="20"/>
                <w:sz w:val="18"/>
                <w:szCs w:val="18"/>
              </w:rPr>
              <w:t>, S.A.</w:t>
            </w:r>
          </w:p>
          <w:p w14:paraId="7AB560FA" w14:textId="77777777" w:rsidR="0001443D" w:rsidRPr="0084048C" w:rsidRDefault="0001443D" w:rsidP="0001443D">
            <w:pPr>
              <w:pStyle w:val="Prrafodelista"/>
              <w:ind w:left="0"/>
              <w:rPr>
                <w:rFonts w:ascii="Arial Narrow" w:hAnsi="Arial Narrow"/>
                <w:sz w:val="18"/>
                <w:szCs w:val="18"/>
              </w:rPr>
            </w:pPr>
          </w:p>
        </w:tc>
        <w:tc>
          <w:tcPr>
            <w:tcW w:w="6965" w:type="dxa"/>
            <w:tcBorders>
              <w:top w:val="single" w:sz="4" w:space="0" w:color="auto"/>
              <w:bottom w:val="single" w:sz="4" w:space="0" w:color="auto"/>
            </w:tcBorders>
          </w:tcPr>
          <w:p w14:paraId="7AB560FB" w14:textId="77777777" w:rsidR="00DC6A8A" w:rsidRPr="0084048C" w:rsidRDefault="0008488E" w:rsidP="00DC6A8A">
            <w:pPr>
              <w:ind w:right="176"/>
              <w:jc w:val="both"/>
              <w:rPr>
                <w:rFonts w:ascii="Arial Narrow" w:hAnsi="Arial Narrow"/>
                <w:sz w:val="18"/>
                <w:szCs w:val="18"/>
              </w:rPr>
            </w:pPr>
            <w:r w:rsidRPr="0084048C">
              <w:rPr>
                <w:rFonts w:ascii="Arial Narrow" w:hAnsi="Arial Narrow"/>
                <w:sz w:val="18"/>
                <w:szCs w:val="18"/>
              </w:rPr>
              <w:t>I</w:t>
            </w:r>
            <w:r w:rsidR="00DC6A8A" w:rsidRPr="0084048C">
              <w:rPr>
                <w:rFonts w:ascii="Arial Narrow" w:hAnsi="Arial Narrow"/>
                <w:sz w:val="18"/>
                <w:szCs w:val="18"/>
              </w:rPr>
              <w:t>ncorporar mejoras en el sistema SSS de recepci</w:t>
            </w:r>
            <w:r w:rsidR="00DC6A8A" w:rsidRPr="0084048C">
              <w:rPr>
                <w:rFonts w:ascii="Arial Narrow" w:hAnsi="Arial Narrow" w:hint="cs"/>
                <w:sz w:val="18"/>
                <w:szCs w:val="18"/>
              </w:rPr>
              <w:t>ó</w:t>
            </w:r>
            <w:r w:rsidR="00DC6A8A" w:rsidRPr="0084048C">
              <w:rPr>
                <w:rFonts w:ascii="Arial Narrow" w:hAnsi="Arial Narrow"/>
                <w:sz w:val="18"/>
                <w:szCs w:val="18"/>
              </w:rPr>
              <w:t>n de modelos xml,   que ayuden a identificar de forma clara y efectiva los errores que impiden el env</w:t>
            </w:r>
            <w:r w:rsidR="00DC6A8A" w:rsidRPr="0084048C">
              <w:rPr>
                <w:rFonts w:ascii="Arial Narrow" w:hAnsi="Arial Narrow" w:hint="cs"/>
                <w:sz w:val="18"/>
                <w:szCs w:val="18"/>
              </w:rPr>
              <w:t>í</w:t>
            </w:r>
            <w:r w:rsidR="00DC6A8A" w:rsidRPr="0084048C">
              <w:rPr>
                <w:rFonts w:ascii="Arial Narrow" w:hAnsi="Arial Narrow"/>
                <w:sz w:val="18"/>
                <w:szCs w:val="18"/>
              </w:rPr>
              <w:t>o exitoso del modelo.   En el pasado nos hemos encontrado mensajes de fallos que el sistema no indica con claridad cuál es la causa y esto nos genera una demanda de tiempo adicional para encontrar el origen y ubicaci</w:t>
            </w:r>
            <w:r w:rsidR="00DC6A8A" w:rsidRPr="0084048C">
              <w:rPr>
                <w:rFonts w:ascii="Arial Narrow" w:hAnsi="Arial Narrow" w:hint="cs"/>
                <w:sz w:val="18"/>
                <w:szCs w:val="18"/>
              </w:rPr>
              <w:t>ó</w:t>
            </w:r>
            <w:r w:rsidR="00DC6A8A" w:rsidRPr="0084048C">
              <w:rPr>
                <w:rFonts w:ascii="Arial Narrow" w:hAnsi="Arial Narrow"/>
                <w:sz w:val="18"/>
                <w:szCs w:val="18"/>
              </w:rPr>
              <w:t xml:space="preserve">n del error.  Asimismo en algunos casos no se logra entender qué tipo de error es con lo cual se debe solicitar soporte al </w:t>
            </w:r>
            <w:r w:rsidR="00DC6A8A" w:rsidRPr="0084048C">
              <w:rPr>
                <w:rFonts w:ascii="Arial Narrow" w:hAnsi="Arial Narrow" w:hint="cs"/>
                <w:sz w:val="18"/>
                <w:szCs w:val="18"/>
              </w:rPr>
              <w:t>á</w:t>
            </w:r>
            <w:r w:rsidR="00DC6A8A" w:rsidRPr="0084048C">
              <w:rPr>
                <w:rFonts w:ascii="Arial Narrow" w:hAnsi="Arial Narrow"/>
                <w:sz w:val="18"/>
                <w:szCs w:val="18"/>
              </w:rPr>
              <w:t>rea t</w:t>
            </w:r>
            <w:r w:rsidR="00DC6A8A" w:rsidRPr="0084048C">
              <w:rPr>
                <w:rFonts w:ascii="Arial Narrow" w:hAnsi="Arial Narrow" w:hint="cs"/>
                <w:sz w:val="18"/>
                <w:szCs w:val="18"/>
              </w:rPr>
              <w:t>é</w:t>
            </w:r>
            <w:r w:rsidR="00DC6A8A" w:rsidRPr="0084048C">
              <w:rPr>
                <w:rFonts w:ascii="Arial Narrow" w:hAnsi="Arial Narrow"/>
                <w:sz w:val="18"/>
                <w:szCs w:val="18"/>
              </w:rPr>
              <w:t>cnica del BCCR.  Como comprender</w:t>
            </w:r>
            <w:r w:rsidR="00DC6A8A" w:rsidRPr="0084048C">
              <w:rPr>
                <w:rFonts w:ascii="Arial Narrow" w:hAnsi="Arial Narrow" w:hint="cs"/>
                <w:sz w:val="18"/>
                <w:szCs w:val="18"/>
              </w:rPr>
              <w:t>á</w:t>
            </w:r>
            <w:r w:rsidR="00DC6A8A" w:rsidRPr="0084048C">
              <w:rPr>
                <w:rFonts w:ascii="Arial Narrow" w:hAnsi="Arial Narrow"/>
                <w:sz w:val="18"/>
                <w:szCs w:val="18"/>
              </w:rPr>
              <w:t>n estos problemas aumenta considerablemente la posibilidad de incumplimientos de entrega oportuna.</w:t>
            </w:r>
          </w:p>
          <w:p w14:paraId="7AB560FC" w14:textId="77777777" w:rsidR="00E60767" w:rsidRPr="0084048C" w:rsidRDefault="00E60767" w:rsidP="00DC6A8A">
            <w:pPr>
              <w:ind w:right="176"/>
              <w:jc w:val="both"/>
              <w:rPr>
                <w:rFonts w:ascii="Arial Narrow" w:hAnsi="Arial Narrow"/>
                <w:sz w:val="18"/>
                <w:szCs w:val="18"/>
              </w:rPr>
            </w:pPr>
          </w:p>
          <w:p w14:paraId="7AB560FD" w14:textId="77777777" w:rsidR="00B8556B" w:rsidRPr="0084048C" w:rsidRDefault="00B8556B" w:rsidP="00DC6A8A">
            <w:pPr>
              <w:ind w:right="176"/>
              <w:jc w:val="both"/>
              <w:rPr>
                <w:rFonts w:ascii="Arial Narrow" w:hAnsi="Arial Narrow"/>
                <w:sz w:val="18"/>
                <w:szCs w:val="18"/>
              </w:rPr>
            </w:pPr>
            <w:r w:rsidRPr="0084048C">
              <w:rPr>
                <w:rFonts w:ascii="Arial Narrow" w:hAnsi="Arial Narrow"/>
                <w:sz w:val="18"/>
                <w:szCs w:val="18"/>
              </w:rPr>
              <w:t>Ejemplos:</w:t>
            </w:r>
          </w:p>
          <w:p w14:paraId="7AB560FE" w14:textId="77777777" w:rsidR="00B8556B" w:rsidRPr="0084048C" w:rsidRDefault="00B8556B" w:rsidP="00DC6A8A">
            <w:pPr>
              <w:ind w:right="176"/>
              <w:jc w:val="both"/>
              <w:rPr>
                <w:rFonts w:ascii="Arial Narrow" w:hAnsi="Arial Narrow"/>
                <w:sz w:val="18"/>
                <w:szCs w:val="18"/>
              </w:rPr>
            </w:pPr>
          </w:p>
          <w:p w14:paraId="7AB560FF" w14:textId="77777777" w:rsidR="00B8556B" w:rsidRPr="0084048C" w:rsidRDefault="00B8556B" w:rsidP="00B8556B">
            <w:pPr>
              <w:ind w:right="176"/>
              <w:jc w:val="both"/>
              <w:rPr>
                <w:rFonts w:ascii="Arial Narrow" w:hAnsi="Arial Narrow"/>
                <w:sz w:val="18"/>
                <w:szCs w:val="18"/>
                <w:lang w:val="en-US"/>
              </w:rPr>
            </w:pPr>
            <w:r w:rsidRPr="0084048C">
              <w:rPr>
                <w:rFonts w:ascii="Arial Narrow" w:hAnsi="Arial Narrow"/>
                <w:sz w:val="18"/>
                <w:szCs w:val="18"/>
              </w:rPr>
              <w:t>a.</w:t>
            </w:r>
            <w:r w:rsidRPr="0084048C">
              <w:rPr>
                <w:rFonts w:ascii="Arial Narrow" w:hAnsi="Arial Narrow"/>
                <w:sz w:val="18"/>
                <w:szCs w:val="18"/>
              </w:rPr>
              <w:tab/>
              <w:t>System.ServiceModel.FaultException`1[Bccr.Gee.Captura.SI.CAPExterno.PDA.ProcesadorArchivos.BaseFault]: Ocurri</w:t>
            </w:r>
            <w:r w:rsidRPr="0084048C">
              <w:rPr>
                <w:rFonts w:ascii="Arial Narrow" w:hAnsi="Arial Narrow" w:hint="cs"/>
                <w:sz w:val="18"/>
                <w:szCs w:val="18"/>
              </w:rPr>
              <w:t>ó</w:t>
            </w:r>
            <w:r w:rsidRPr="0084048C">
              <w:rPr>
                <w:rFonts w:ascii="Arial Narrow" w:hAnsi="Arial Narrow"/>
                <w:sz w:val="18"/>
                <w:szCs w:val="18"/>
              </w:rPr>
              <w:t xml:space="preserve"> un error en el procesamiento de la operaci</w:t>
            </w:r>
            <w:r w:rsidRPr="0084048C">
              <w:rPr>
                <w:rFonts w:ascii="Arial Narrow" w:hAnsi="Arial Narrow" w:hint="cs"/>
                <w:sz w:val="18"/>
                <w:szCs w:val="18"/>
              </w:rPr>
              <w:t>ó</w:t>
            </w:r>
            <w:r w:rsidRPr="0084048C">
              <w:rPr>
                <w:rFonts w:ascii="Arial Narrow" w:hAnsi="Arial Narrow"/>
                <w:sz w:val="18"/>
                <w:szCs w:val="18"/>
              </w:rPr>
              <w:t xml:space="preserve">n. </w:t>
            </w:r>
            <w:r w:rsidRPr="0084048C">
              <w:rPr>
                <w:rFonts w:ascii="Arial Narrow" w:hAnsi="Arial Narrow"/>
                <w:sz w:val="18"/>
                <w:szCs w:val="18"/>
                <w:lang w:val="en-US"/>
              </w:rPr>
              <w:t xml:space="preserve">(Fault Detail is equal to Bccr.Gee.Captura.SI.CAPExterno.PDA.ProcesadorArchivos.BaseFault). </w:t>
            </w:r>
          </w:p>
          <w:p w14:paraId="7AB56100" w14:textId="77777777" w:rsidR="00B8556B" w:rsidRPr="0084048C" w:rsidRDefault="00B8556B" w:rsidP="00B8556B">
            <w:pPr>
              <w:ind w:right="176"/>
              <w:jc w:val="both"/>
              <w:rPr>
                <w:rFonts w:ascii="Arial Narrow" w:hAnsi="Arial Narrow"/>
                <w:sz w:val="18"/>
                <w:szCs w:val="18"/>
              </w:rPr>
            </w:pPr>
            <w:r w:rsidRPr="0084048C">
              <w:rPr>
                <w:rFonts w:ascii="Arial Narrow" w:hAnsi="Arial Narrow"/>
                <w:sz w:val="18"/>
                <w:szCs w:val="18"/>
              </w:rPr>
              <w:t>b.</w:t>
            </w:r>
            <w:r w:rsidRPr="0084048C">
              <w:rPr>
                <w:rFonts w:ascii="Arial Narrow" w:hAnsi="Arial Narrow"/>
                <w:sz w:val="18"/>
                <w:szCs w:val="18"/>
              </w:rPr>
              <w:tab/>
              <w:t xml:space="preserve">Iniciando archivo </w:t>
            </w:r>
          </w:p>
          <w:p w14:paraId="7AB56101" w14:textId="77777777" w:rsidR="00B8556B" w:rsidRPr="0084048C" w:rsidRDefault="00B8556B" w:rsidP="00B8556B">
            <w:pPr>
              <w:ind w:right="176"/>
              <w:jc w:val="both"/>
              <w:rPr>
                <w:rFonts w:ascii="Arial Narrow" w:hAnsi="Arial Narrow"/>
                <w:sz w:val="18"/>
                <w:szCs w:val="18"/>
              </w:rPr>
            </w:pPr>
            <w:r w:rsidRPr="0084048C">
              <w:rPr>
                <w:rFonts w:ascii="Arial Narrow" w:hAnsi="Arial Narrow"/>
                <w:sz w:val="18"/>
                <w:szCs w:val="18"/>
              </w:rPr>
              <w:t xml:space="preserve">Enviando Informacion </w:t>
            </w:r>
          </w:p>
          <w:p w14:paraId="7AB56102" w14:textId="77777777" w:rsidR="00B8556B" w:rsidRPr="0084048C" w:rsidRDefault="00B8556B" w:rsidP="00B8556B">
            <w:pPr>
              <w:ind w:right="176"/>
              <w:jc w:val="both"/>
              <w:rPr>
                <w:rFonts w:ascii="Arial Narrow" w:hAnsi="Arial Narrow"/>
                <w:sz w:val="18"/>
                <w:szCs w:val="18"/>
              </w:rPr>
            </w:pPr>
            <w:r w:rsidRPr="0084048C">
              <w:rPr>
                <w:rFonts w:ascii="Arial Narrow" w:hAnsi="Arial Narrow"/>
                <w:sz w:val="18"/>
                <w:szCs w:val="18"/>
              </w:rPr>
              <w:t xml:space="preserve">&lt;CargarArchivo&gt; </w:t>
            </w:r>
          </w:p>
          <w:p w14:paraId="7AB56103" w14:textId="77777777" w:rsidR="00B8556B" w:rsidRPr="0084048C" w:rsidRDefault="00B8556B" w:rsidP="00B8556B">
            <w:pPr>
              <w:ind w:right="176"/>
              <w:jc w:val="both"/>
              <w:rPr>
                <w:rFonts w:ascii="Arial Narrow" w:hAnsi="Arial Narrow"/>
                <w:sz w:val="18"/>
                <w:szCs w:val="18"/>
              </w:rPr>
            </w:pPr>
            <w:r w:rsidRPr="0084048C">
              <w:rPr>
                <w:rFonts w:ascii="Arial Narrow" w:hAnsi="Arial Narrow"/>
                <w:sz w:val="18"/>
                <w:szCs w:val="18"/>
              </w:rPr>
              <w:t xml:space="preserve">&lt;Codigo&gt;1&lt;/Codigo&gt; </w:t>
            </w:r>
          </w:p>
          <w:p w14:paraId="7AB56104" w14:textId="77777777" w:rsidR="00B8556B" w:rsidRPr="0084048C" w:rsidRDefault="00B8556B" w:rsidP="00B8556B">
            <w:pPr>
              <w:ind w:right="176"/>
              <w:jc w:val="both"/>
              <w:rPr>
                <w:rFonts w:ascii="Arial Narrow" w:hAnsi="Arial Narrow"/>
                <w:sz w:val="18"/>
                <w:szCs w:val="18"/>
              </w:rPr>
            </w:pPr>
            <w:r w:rsidRPr="0084048C">
              <w:rPr>
                <w:rFonts w:ascii="Arial Narrow" w:hAnsi="Arial Narrow"/>
                <w:sz w:val="18"/>
                <w:szCs w:val="18"/>
              </w:rPr>
              <w:t>&lt;Descripcion&gt;Ocurri</w:t>
            </w:r>
            <w:r w:rsidRPr="0084048C">
              <w:rPr>
                <w:rFonts w:ascii="Arial Narrow" w:hAnsi="Arial Narrow" w:hint="cs"/>
                <w:sz w:val="18"/>
                <w:szCs w:val="18"/>
              </w:rPr>
              <w:t>ó</w:t>
            </w:r>
            <w:r w:rsidRPr="0084048C">
              <w:rPr>
                <w:rFonts w:ascii="Arial Narrow" w:hAnsi="Arial Narrow"/>
                <w:sz w:val="18"/>
                <w:szCs w:val="18"/>
              </w:rPr>
              <w:t xml:space="preserve"> un problema interno procesando el archivo.</w:t>
            </w:r>
          </w:p>
          <w:p w14:paraId="7AB56105" w14:textId="77777777" w:rsidR="00B8556B" w:rsidRPr="0084048C" w:rsidRDefault="00B8556B" w:rsidP="00B8556B">
            <w:pPr>
              <w:ind w:right="176"/>
              <w:jc w:val="both"/>
              <w:rPr>
                <w:rFonts w:ascii="Arial Narrow" w:hAnsi="Arial Narrow"/>
                <w:sz w:val="18"/>
                <w:szCs w:val="18"/>
              </w:rPr>
            </w:pPr>
            <w:r w:rsidRPr="0084048C">
              <w:rPr>
                <w:rFonts w:ascii="Arial Narrow" w:hAnsi="Arial Narrow"/>
                <w:sz w:val="18"/>
                <w:szCs w:val="18"/>
              </w:rPr>
              <w:t xml:space="preserve">&lt;/Descripcion&gt; </w:t>
            </w:r>
          </w:p>
          <w:p w14:paraId="7AB56106" w14:textId="77777777" w:rsidR="00B8556B" w:rsidRPr="0084048C" w:rsidRDefault="00B8556B" w:rsidP="00B8556B">
            <w:pPr>
              <w:ind w:right="176"/>
              <w:jc w:val="both"/>
              <w:rPr>
                <w:rFonts w:ascii="Arial Narrow" w:hAnsi="Arial Narrow"/>
                <w:sz w:val="18"/>
                <w:szCs w:val="18"/>
              </w:rPr>
            </w:pPr>
            <w:r w:rsidRPr="0084048C">
              <w:rPr>
                <w:rFonts w:ascii="Arial Narrow" w:hAnsi="Arial Narrow"/>
                <w:sz w:val="18"/>
                <w:szCs w:val="18"/>
              </w:rPr>
              <w:t xml:space="preserve">&lt;ListaMensajes /&gt; &lt;Hash&gt;EF4D32A754070964588905D882B372F05522B73E&lt;/Hash&gt; </w:t>
            </w:r>
          </w:p>
          <w:p w14:paraId="7AB56107" w14:textId="77777777" w:rsidR="00B8556B" w:rsidRPr="0084048C" w:rsidRDefault="00B8556B" w:rsidP="00B8556B">
            <w:pPr>
              <w:ind w:right="176"/>
              <w:jc w:val="both"/>
              <w:rPr>
                <w:rFonts w:ascii="Arial Narrow" w:hAnsi="Arial Narrow"/>
                <w:sz w:val="18"/>
                <w:szCs w:val="18"/>
              </w:rPr>
            </w:pPr>
            <w:r w:rsidRPr="0084048C">
              <w:rPr>
                <w:rFonts w:ascii="Arial Narrow" w:hAnsi="Arial Narrow"/>
                <w:sz w:val="18"/>
                <w:szCs w:val="18"/>
              </w:rPr>
              <w:t xml:space="preserve">&lt;/CargarArchivo&gt; </w:t>
            </w:r>
          </w:p>
          <w:p w14:paraId="7AB56108" w14:textId="77777777" w:rsidR="00B8556B" w:rsidRPr="0084048C" w:rsidRDefault="00B8556B" w:rsidP="00B8556B">
            <w:pPr>
              <w:ind w:right="176"/>
              <w:jc w:val="both"/>
              <w:rPr>
                <w:rFonts w:ascii="Arial Narrow" w:hAnsi="Arial Narrow"/>
                <w:sz w:val="18"/>
                <w:szCs w:val="18"/>
              </w:rPr>
            </w:pPr>
            <w:r w:rsidRPr="0084048C">
              <w:rPr>
                <w:rFonts w:ascii="Arial Narrow" w:hAnsi="Arial Narrow"/>
                <w:sz w:val="18"/>
                <w:szCs w:val="18"/>
              </w:rPr>
              <w:t>c.</w:t>
            </w:r>
            <w:r w:rsidRPr="0084048C">
              <w:rPr>
                <w:rFonts w:ascii="Arial Narrow" w:hAnsi="Arial Narrow"/>
                <w:sz w:val="18"/>
                <w:szCs w:val="18"/>
              </w:rPr>
              <w:tab/>
              <w:t xml:space="preserve">&lt;CargarArchivo&gt; </w:t>
            </w:r>
          </w:p>
          <w:p w14:paraId="7AB56109" w14:textId="77777777" w:rsidR="00B8556B" w:rsidRPr="0084048C" w:rsidRDefault="00B8556B" w:rsidP="00B8556B">
            <w:pPr>
              <w:ind w:right="176"/>
              <w:jc w:val="both"/>
              <w:rPr>
                <w:rFonts w:ascii="Arial Narrow" w:hAnsi="Arial Narrow"/>
                <w:sz w:val="18"/>
                <w:szCs w:val="18"/>
              </w:rPr>
            </w:pPr>
            <w:r w:rsidRPr="0084048C">
              <w:rPr>
                <w:rFonts w:ascii="Arial Narrow" w:hAnsi="Arial Narrow"/>
                <w:sz w:val="18"/>
                <w:szCs w:val="18"/>
              </w:rPr>
              <w:t xml:space="preserve">&lt;Codigo&gt;1&lt;/Codigo&gt; </w:t>
            </w:r>
          </w:p>
          <w:p w14:paraId="7AB5610A" w14:textId="77777777" w:rsidR="00B8556B" w:rsidRPr="0084048C" w:rsidRDefault="00B8556B" w:rsidP="00B8556B">
            <w:pPr>
              <w:ind w:right="176"/>
              <w:jc w:val="both"/>
              <w:rPr>
                <w:rFonts w:ascii="Arial Narrow" w:hAnsi="Arial Narrow"/>
                <w:sz w:val="18"/>
                <w:szCs w:val="18"/>
              </w:rPr>
            </w:pPr>
            <w:r w:rsidRPr="0084048C">
              <w:rPr>
                <w:rFonts w:ascii="Arial Narrow" w:hAnsi="Arial Narrow"/>
                <w:sz w:val="18"/>
                <w:szCs w:val="18"/>
              </w:rPr>
              <w:t>&lt;Descripcion&gt;Ocurri</w:t>
            </w:r>
            <w:r w:rsidRPr="0084048C">
              <w:rPr>
                <w:rFonts w:ascii="Arial Narrow" w:hAnsi="Arial Narrow" w:hint="cs"/>
                <w:sz w:val="18"/>
                <w:szCs w:val="18"/>
              </w:rPr>
              <w:t>ó</w:t>
            </w:r>
            <w:r w:rsidRPr="0084048C">
              <w:rPr>
                <w:rFonts w:ascii="Arial Narrow" w:hAnsi="Arial Narrow"/>
                <w:sz w:val="18"/>
                <w:szCs w:val="18"/>
              </w:rPr>
              <w:t xml:space="preserve"> un problema interno procesando el archivo.</w:t>
            </w:r>
          </w:p>
          <w:p w14:paraId="7AB5610B" w14:textId="77777777" w:rsidR="00B8556B" w:rsidRPr="0084048C" w:rsidRDefault="00B8556B" w:rsidP="00B8556B">
            <w:pPr>
              <w:ind w:right="176"/>
              <w:jc w:val="both"/>
              <w:rPr>
                <w:rFonts w:ascii="Arial Narrow" w:hAnsi="Arial Narrow"/>
                <w:sz w:val="18"/>
                <w:szCs w:val="18"/>
              </w:rPr>
            </w:pPr>
            <w:r w:rsidRPr="0084048C">
              <w:rPr>
                <w:rFonts w:ascii="Arial Narrow" w:hAnsi="Arial Narrow"/>
                <w:sz w:val="18"/>
                <w:szCs w:val="18"/>
              </w:rPr>
              <w:t xml:space="preserve">&lt;/Descripcion&gt; </w:t>
            </w:r>
          </w:p>
          <w:p w14:paraId="7AB5610C" w14:textId="77777777" w:rsidR="00B8556B" w:rsidRPr="0084048C" w:rsidRDefault="00B8556B" w:rsidP="00B8556B">
            <w:pPr>
              <w:ind w:right="176"/>
              <w:jc w:val="both"/>
              <w:rPr>
                <w:rFonts w:ascii="Arial Narrow" w:hAnsi="Arial Narrow"/>
                <w:sz w:val="18"/>
                <w:szCs w:val="18"/>
              </w:rPr>
            </w:pPr>
            <w:r w:rsidRPr="0084048C">
              <w:rPr>
                <w:rFonts w:ascii="Arial Narrow" w:hAnsi="Arial Narrow"/>
                <w:sz w:val="18"/>
                <w:szCs w:val="18"/>
              </w:rPr>
              <w:t>&lt;ListaMensajes /&gt; &lt;Hash&gt;30759B1D3E97CBD3EE53B861B26A912ACD2BE534</w:t>
            </w:r>
          </w:p>
          <w:p w14:paraId="7AB5610D" w14:textId="77777777" w:rsidR="00B8556B" w:rsidRPr="0084048C" w:rsidRDefault="00B8556B" w:rsidP="00B8556B">
            <w:pPr>
              <w:ind w:right="176"/>
              <w:jc w:val="both"/>
              <w:rPr>
                <w:rFonts w:ascii="Arial Narrow" w:hAnsi="Arial Narrow"/>
                <w:sz w:val="18"/>
                <w:szCs w:val="18"/>
              </w:rPr>
            </w:pPr>
            <w:r w:rsidRPr="0084048C">
              <w:rPr>
                <w:rFonts w:ascii="Arial Narrow" w:hAnsi="Arial Narrow"/>
                <w:sz w:val="18"/>
                <w:szCs w:val="18"/>
              </w:rPr>
              <w:t xml:space="preserve">&lt;/Hash&gt; </w:t>
            </w:r>
          </w:p>
          <w:p w14:paraId="7AB5610E" w14:textId="77777777" w:rsidR="00B8556B" w:rsidRPr="0084048C" w:rsidRDefault="00B8556B" w:rsidP="00B8556B">
            <w:pPr>
              <w:ind w:right="176"/>
              <w:jc w:val="both"/>
              <w:rPr>
                <w:rFonts w:ascii="Arial Narrow" w:hAnsi="Arial Narrow"/>
                <w:sz w:val="18"/>
                <w:szCs w:val="18"/>
              </w:rPr>
            </w:pPr>
            <w:r w:rsidRPr="0084048C">
              <w:rPr>
                <w:rFonts w:ascii="Arial Narrow" w:hAnsi="Arial Narrow"/>
                <w:sz w:val="18"/>
                <w:szCs w:val="18"/>
              </w:rPr>
              <w:t xml:space="preserve">&lt;/CargarArchivo&gt; </w:t>
            </w:r>
          </w:p>
          <w:p w14:paraId="7AB5610F" w14:textId="77777777" w:rsidR="00B8556B" w:rsidRPr="0084048C" w:rsidRDefault="00B8556B" w:rsidP="00B8556B">
            <w:pPr>
              <w:ind w:right="176"/>
              <w:jc w:val="both"/>
              <w:rPr>
                <w:rFonts w:ascii="Arial Narrow" w:hAnsi="Arial Narrow"/>
                <w:sz w:val="18"/>
                <w:szCs w:val="18"/>
              </w:rPr>
            </w:pPr>
            <w:r w:rsidRPr="0084048C">
              <w:rPr>
                <w:rFonts w:ascii="Arial Narrow" w:hAnsi="Arial Narrow"/>
                <w:sz w:val="18"/>
                <w:szCs w:val="18"/>
              </w:rPr>
              <w:t>d.</w:t>
            </w:r>
            <w:r w:rsidRPr="0084048C">
              <w:rPr>
                <w:rFonts w:ascii="Arial Narrow" w:hAnsi="Arial Narrow"/>
                <w:sz w:val="18"/>
                <w:szCs w:val="18"/>
              </w:rPr>
              <w:tab/>
              <w:t xml:space="preserve">Excepcion no controlada: </w:t>
            </w:r>
          </w:p>
          <w:p w14:paraId="7AB56110" w14:textId="77777777" w:rsidR="009967FF" w:rsidRPr="0084048C" w:rsidRDefault="00B8556B" w:rsidP="00867F9B">
            <w:pPr>
              <w:ind w:right="176"/>
              <w:jc w:val="both"/>
              <w:rPr>
                <w:rFonts w:ascii="Arial Narrow" w:hAnsi="Arial Narrow"/>
                <w:sz w:val="18"/>
                <w:szCs w:val="18"/>
              </w:rPr>
            </w:pPr>
            <w:r w:rsidRPr="0084048C">
              <w:rPr>
                <w:rFonts w:ascii="Arial Narrow" w:hAnsi="Arial Narrow"/>
                <w:sz w:val="18"/>
                <w:szCs w:val="18"/>
              </w:rPr>
              <w:t>System.ServiceModel.CommunicationException: Error al deserializar el cuerpo del mensaje de respuesta para la operaci</w:t>
            </w:r>
            <w:r w:rsidRPr="0084048C">
              <w:rPr>
                <w:rFonts w:ascii="Arial Narrow" w:hAnsi="Arial Narrow" w:hint="cs"/>
                <w:sz w:val="18"/>
                <w:szCs w:val="18"/>
              </w:rPr>
              <w:t>ó</w:t>
            </w:r>
            <w:r w:rsidRPr="0084048C">
              <w:rPr>
                <w:rFonts w:ascii="Arial Narrow" w:hAnsi="Arial Narrow"/>
                <w:sz w:val="18"/>
                <w:szCs w:val="18"/>
              </w:rPr>
              <w:t xml:space="preserve">n </w:t>
            </w:r>
            <w:r w:rsidRPr="0084048C">
              <w:rPr>
                <w:rFonts w:ascii="Arial Narrow" w:hAnsi="Arial Narrow" w:hint="cs"/>
                <w:sz w:val="18"/>
                <w:szCs w:val="18"/>
              </w:rPr>
              <w:t>“</w:t>
            </w:r>
            <w:r w:rsidRPr="0084048C">
              <w:rPr>
                <w:rFonts w:ascii="Arial Narrow" w:hAnsi="Arial Narrow"/>
                <w:sz w:val="18"/>
                <w:szCs w:val="18"/>
              </w:rPr>
              <w:t>Enviar</w:t>
            </w:r>
            <w:r w:rsidRPr="0084048C">
              <w:rPr>
                <w:rFonts w:ascii="Arial Narrow" w:hAnsi="Arial Narrow" w:hint="cs"/>
                <w:sz w:val="18"/>
                <w:szCs w:val="18"/>
              </w:rPr>
              <w:t>”</w:t>
            </w:r>
            <w:r w:rsidRPr="0084048C">
              <w:rPr>
                <w:rFonts w:ascii="Arial Narrow" w:hAnsi="Arial Narrow"/>
                <w:sz w:val="18"/>
                <w:szCs w:val="18"/>
              </w:rPr>
              <w:t>. Se super</w:t>
            </w:r>
            <w:r w:rsidRPr="0084048C">
              <w:rPr>
                <w:rFonts w:ascii="Arial Narrow" w:hAnsi="Arial Narrow" w:hint="cs"/>
                <w:sz w:val="18"/>
                <w:szCs w:val="18"/>
              </w:rPr>
              <w:t>ó</w:t>
            </w:r>
            <w:r w:rsidRPr="0084048C">
              <w:rPr>
                <w:rFonts w:ascii="Arial Narrow" w:hAnsi="Arial Narrow"/>
                <w:sz w:val="18"/>
                <w:szCs w:val="18"/>
              </w:rPr>
              <w:t xml:space="preserve"> la cuota de longitud del contenido de cadena (16384). </w:t>
            </w:r>
          </w:p>
        </w:tc>
        <w:tc>
          <w:tcPr>
            <w:tcW w:w="4191" w:type="dxa"/>
            <w:tcBorders>
              <w:top w:val="single" w:sz="4" w:space="0" w:color="auto"/>
              <w:bottom w:val="single" w:sz="4" w:space="0" w:color="auto"/>
            </w:tcBorders>
          </w:tcPr>
          <w:p w14:paraId="7AB56111" w14:textId="77777777" w:rsidR="00426382" w:rsidRPr="0084048C" w:rsidRDefault="00BC0CB8" w:rsidP="005370F5">
            <w:pPr>
              <w:pStyle w:val="Prrafodelista"/>
              <w:ind w:left="0"/>
              <w:jc w:val="both"/>
              <w:rPr>
                <w:rFonts w:ascii="Arial Narrow" w:hAnsi="Arial Narrow"/>
                <w:sz w:val="18"/>
                <w:szCs w:val="18"/>
              </w:rPr>
            </w:pPr>
            <w:r w:rsidRPr="00157E18">
              <w:rPr>
                <w:rFonts w:ascii="Arial Narrow" w:hAnsi="Arial Narrow"/>
                <w:b/>
                <w:sz w:val="18"/>
                <w:szCs w:val="18"/>
              </w:rPr>
              <w:t>S</w:t>
            </w:r>
            <w:r w:rsidR="00D42C1B" w:rsidRPr="00157E18">
              <w:rPr>
                <w:rFonts w:ascii="Arial Narrow" w:hAnsi="Arial Narrow"/>
                <w:b/>
                <w:sz w:val="18"/>
                <w:szCs w:val="18"/>
              </w:rPr>
              <w:t>e acepta.</w:t>
            </w:r>
            <w:r w:rsidR="00D42C1B" w:rsidRPr="0084048C">
              <w:rPr>
                <w:rFonts w:ascii="Arial Narrow" w:hAnsi="Arial Narrow"/>
                <w:sz w:val="18"/>
                <w:szCs w:val="18"/>
              </w:rPr>
              <w:t xml:space="preserve">  Se van a revisar los mensajes de respuesta </w:t>
            </w:r>
            <w:r w:rsidR="00867F9B">
              <w:rPr>
                <w:rFonts w:ascii="Arial Narrow" w:hAnsi="Arial Narrow"/>
                <w:sz w:val="18"/>
                <w:szCs w:val="18"/>
              </w:rPr>
              <w:t xml:space="preserve">emitidos a través de la Bitácora del SSS, con el propósito de que brinden información más precisa sobre los errores o inconsistencias derivados del envío de la información a través del SSS. </w:t>
            </w:r>
          </w:p>
          <w:p w14:paraId="7AB56112" w14:textId="77777777" w:rsidR="00426382" w:rsidRPr="0084048C" w:rsidRDefault="00426382" w:rsidP="00D42C1B">
            <w:pPr>
              <w:pStyle w:val="Prrafodelista"/>
              <w:ind w:left="0"/>
              <w:rPr>
                <w:rFonts w:ascii="Arial Narrow" w:hAnsi="Arial Narrow"/>
                <w:sz w:val="18"/>
                <w:szCs w:val="18"/>
              </w:rPr>
            </w:pPr>
          </w:p>
          <w:p w14:paraId="7AB56113" w14:textId="77777777" w:rsidR="00426382" w:rsidRPr="0084048C" w:rsidRDefault="00426382" w:rsidP="00D42C1B">
            <w:pPr>
              <w:pStyle w:val="Prrafodelista"/>
              <w:ind w:left="0"/>
              <w:rPr>
                <w:rFonts w:ascii="Arial Narrow" w:hAnsi="Arial Narrow"/>
                <w:sz w:val="18"/>
                <w:szCs w:val="18"/>
              </w:rPr>
            </w:pPr>
          </w:p>
          <w:p w14:paraId="7AB56114" w14:textId="77777777" w:rsidR="00426382" w:rsidRPr="0084048C" w:rsidRDefault="00426382" w:rsidP="00D42C1B">
            <w:pPr>
              <w:pStyle w:val="Prrafodelista"/>
              <w:ind w:left="0"/>
              <w:rPr>
                <w:rFonts w:ascii="Arial Narrow" w:hAnsi="Arial Narrow"/>
                <w:sz w:val="18"/>
                <w:szCs w:val="18"/>
              </w:rPr>
            </w:pPr>
          </w:p>
          <w:p w14:paraId="7AB56115" w14:textId="77777777" w:rsidR="00426382" w:rsidRPr="0084048C" w:rsidRDefault="00426382" w:rsidP="00D42C1B">
            <w:pPr>
              <w:pStyle w:val="Prrafodelista"/>
              <w:ind w:left="0"/>
              <w:rPr>
                <w:rFonts w:ascii="Arial Narrow" w:hAnsi="Arial Narrow"/>
                <w:sz w:val="18"/>
                <w:szCs w:val="18"/>
              </w:rPr>
            </w:pPr>
          </w:p>
          <w:p w14:paraId="7AB56116" w14:textId="77777777" w:rsidR="00426382" w:rsidRPr="0084048C" w:rsidRDefault="00426382" w:rsidP="00D42C1B">
            <w:pPr>
              <w:pStyle w:val="Prrafodelista"/>
              <w:ind w:left="0"/>
              <w:rPr>
                <w:rFonts w:ascii="Arial Narrow" w:hAnsi="Arial Narrow"/>
                <w:sz w:val="18"/>
                <w:szCs w:val="18"/>
              </w:rPr>
            </w:pPr>
          </w:p>
          <w:p w14:paraId="7AB56117" w14:textId="77777777" w:rsidR="00426382" w:rsidRPr="0084048C" w:rsidRDefault="00426382" w:rsidP="00D42C1B">
            <w:pPr>
              <w:pStyle w:val="Prrafodelista"/>
              <w:ind w:left="0"/>
              <w:rPr>
                <w:rFonts w:ascii="Arial Narrow" w:hAnsi="Arial Narrow"/>
                <w:sz w:val="18"/>
                <w:szCs w:val="18"/>
              </w:rPr>
            </w:pPr>
          </w:p>
          <w:p w14:paraId="7AB56118" w14:textId="77777777" w:rsidR="00426382" w:rsidRPr="0084048C" w:rsidRDefault="00426382" w:rsidP="00D42C1B">
            <w:pPr>
              <w:pStyle w:val="Prrafodelista"/>
              <w:ind w:left="0"/>
              <w:rPr>
                <w:rFonts w:ascii="Arial Narrow" w:hAnsi="Arial Narrow"/>
                <w:sz w:val="18"/>
                <w:szCs w:val="18"/>
              </w:rPr>
            </w:pPr>
          </w:p>
          <w:p w14:paraId="7AB56119" w14:textId="77777777" w:rsidR="00426382" w:rsidRPr="0084048C" w:rsidRDefault="00426382" w:rsidP="00D42C1B">
            <w:pPr>
              <w:pStyle w:val="Prrafodelista"/>
              <w:ind w:left="0"/>
              <w:rPr>
                <w:rFonts w:ascii="Arial Narrow" w:hAnsi="Arial Narrow"/>
                <w:sz w:val="18"/>
                <w:szCs w:val="18"/>
              </w:rPr>
            </w:pPr>
          </w:p>
          <w:p w14:paraId="7AB5611A" w14:textId="77777777" w:rsidR="00426382" w:rsidRPr="0084048C" w:rsidRDefault="00426382" w:rsidP="00D42C1B">
            <w:pPr>
              <w:pStyle w:val="Prrafodelista"/>
              <w:ind w:left="0"/>
              <w:rPr>
                <w:rFonts w:ascii="Arial Narrow" w:hAnsi="Arial Narrow"/>
                <w:sz w:val="18"/>
                <w:szCs w:val="18"/>
              </w:rPr>
            </w:pPr>
          </w:p>
          <w:p w14:paraId="7AB5611B" w14:textId="77777777" w:rsidR="00426382" w:rsidRPr="0084048C" w:rsidRDefault="00426382" w:rsidP="00D42C1B">
            <w:pPr>
              <w:pStyle w:val="Prrafodelista"/>
              <w:ind w:left="0"/>
              <w:rPr>
                <w:rFonts w:ascii="Arial Narrow" w:hAnsi="Arial Narrow"/>
                <w:sz w:val="18"/>
                <w:szCs w:val="18"/>
              </w:rPr>
            </w:pPr>
          </w:p>
          <w:p w14:paraId="7AB5611C" w14:textId="77777777" w:rsidR="00426382" w:rsidRPr="0084048C" w:rsidRDefault="00426382" w:rsidP="00D42C1B">
            <w:pPr>
              <w:pStyle w:val="Prrafodelista"/>
              <w:ind w:left="0"/>
              <w:rPr>
                <w:rFonts w:ascii="Arial Narrow" w:hAnsi="Arial Narrow"/>
                <w:sz w:val="18"/>
                <w:szCs w:val="18"/>
              </w:rPr>
            </w:pPr>
          </w:p>
          <w:p w14:paraId="7AB5611D" w14:textId="77777777" w:rsidR="00426382" w:rsidRPr="0084048C" w:rsidRDefault="00426382" w:rsidP="00D42C1B">
            <w:pPr>
              <w:pStyle w:val="Prrafodelista"/>
              <w:ind w:left="0"/>
              <w:rPr>
                <w:rFonts w:ascii="Arial Narrow" w:hAnsi="Arial Narrow"/>
                <w:sz w:val="18"/>
                <w:szCs w:val="18"/>
              </w:rPr>
            </w:pPr>
          </w:p>
          <w:p w14:paraId="7AB5611E" w14:textId="77777777" w:rsidR="00426382" w:rsidRPr="0084048C" w:rsidRDefault="00426382" w:rsidP="00D42C1B">
            <w:pPr>
              <w:pStyle w:val="Prrafodelista"/>
              <w:ind w:left="0"/>
              <w:rPr>
                <w:rFonts w:ascii="Arial Narrow" w:hAnsi="Arial Narrow"/>
                <w:sz w:val="18"/>
                <w:szCs w:val="18"/>
              </w:rPr>
            </w:pPr>
          </w:p>
          <w:p w14:paraId="7AB5611F" w14:textId="77777777" w:rsidR="00426382" w:rsidRPr="0084048C" w:rsidRDefault="00426382" w:rsidP="00D42C1B">
            <w:pPr>
              <w:pStyle w:val="Prrafodelista"/>
              <w:ind w:left="0"/>
              <w:rPr>
                <w:rFonts w:ascii="Arial Narrow" w:hAnsi="Arial Narrow"/>
                <w:sz w:val="18"/>
                <w:szCs w:val="18"/>
              </w:rPr>
            </w:pPr>
          </w:p>
          <w:p w14:paraId="7AB56120" w14:textId="77777777" w:rsidR="00426382" w:rsidRPr="0084048C" w:rsidRDefault="00426382" w:rsidP="00D42C1B">
            <w:pPr>
              <w:pStyle w:val="Prrafodelista"/>
              <w:ind w:left="0"/>
              <w:rPr>
                <w:rFonts w:ascii="Arial Narrow" w:hAnsi="Arial Narrow"/>
                <w:sz w:val="18"/>
                <w:szCs w:val="18"/>
              </w:rPr>
            </w:pPr>
          </w:p>
          <w:p w14:paraId="7AB56121" w14:textId="77777777" w:rsidR="00426382" w:rsidRPr="0084048C" w:rsidRDefault="00426382" w:rsidP="00D42C1B">
            <w:pPr>
              <w:pStyle w:val="Prrafodelista"/>
              <w:ind w:left="0"/>
              <w:rPr>
                <w:rFonts w:ascii="Arial Narrow" w:hAnsi="Arial Narrow"/>
                <w:sz w:val="18"/>
                <w:szCs w:val="18"/>
              </w:rPr>
            </w:pPr>
          </w:p>
          <w:p w14:paraId="7AB56122" w14:textId="77777777" w:rsidR="00426382" w:rsidRPr="0084048C" w:rsidRDefault="00426382" w:rsidP="00D42C1B">
            <w:pPr>
              <w:pStyle w:val="Prrafodelista"/>
              <w:ind w:left="0"/>
              <w:rPr>
                <w:rFonts w:ascii="Arial Narrow" w:hAnsi="Arial Narrow"/>
                <w:sz w:val="18"/>
                <w:szCs w:val="18"/>
              </w:rPr>
            </w:pPr>
          </w:p>
          <w:p w14:paraId="7AB56123" w14:textId="77777777" w:rsidR="00426382" w:rsidRPr="0084048C" w:rsidRDefault="00426382" w:rsidP="00D42C1B">
            <w:pPr>
              <w:pStyle w:val="Prrafodelista"/>
              <w:ind w:left="0"/>
              <w:rPr>
                <w:rFonts w:ascii="Arial Narrow" w:hAnsi="Arial Narrow"/>
                <w:sz w:val="18"/>
                <w:szCs w:val="18"/>
              </w:rPr>
            </w:pPr>
          </w:p>
          <w:p w14:paraId="7AB56124" w14:textId="77777777" w:rsidR="00426382" w:rsidRPr="0084048C" w:rsidRDefault="00426382" w:rsidP="00D42C1B">
            <w:pPr>
              <w:pStyle w:val="Prrafodelista"/>
              <w:ind w:left="0"/>
              <w:rPr>
                <w:rFonts w:ascii="Arial Narrow" w:hAnsi="Arial Narrow"/>
                <w:sz w:val="18"/>
                <w:szCs w:val="18"/>
              </w:rPr>
            </w:pPr>
          </w:p>
          <w:p w14:paraId="7AB56125" w14:textId="77777777" w:rsidR="00426382" w:rsidRPr="0084048C" w:rsidRDefault="00426382" w:rsidP="00D42C1B">
            <w:pPr>
              <w:pStyle w:val="Prrafodelista"/>
              <w:ind w:left="0"/>
              <w:rPr>
                <w:rFonts w:ascii="Arial Narrow" w:hAnsi="Arial Narrow"/>
                <w:sz w:val="18"/>
                <w:szCs w:val="18"/>
              </w:rPr>
            </w:pPr>
          </w:p>
          <w:p w14:paraId="7AB56126" w14:textId="77777777" w:rsidR="00426382" w:rsidRPr="0084048C" w:rsidRDefault="00426382" w:rsidP="00D42C1B">
            <w:pPr>
              <w:pStyle w:val="Prrafodelista"/>
              <w:ind w:left="0"/>
              <w:rPr>
                <w:rFonts w:ascii="Arial Narrow" w:hAnsi="Arial Narrow"/>
                <w:sz w:val="18"/>
                <w:szCs w:val="18"/>
              </w:rPr>
            </w:pPr>
          </w:p>
          <w:p w14:paraId="7AB56127" w14:textId="77777777" w:rsidR="00426382" w:rsidRPr="0084048C" w:rsidRDefault="00426382" w:rsidP="00D42C1B">
            <w:pPr>
              <w:pStyle w:val="Prrafodelista"/>
              <w:ind w:left="0"/>
              <w:rPr>
                <w:rFonts w:ascii="Arial Narrow" w:hAnsi="Arial Narrow"/>
                <w:sz w:val="18"/>
                <w:szCs w:val="18"/>
              </w:rPr>
            </w:pPr>
          </w:p>
          <w:p w14:paraId="7AB56128" w14:textId="77777777" w:rsidR="00426382" w:rsidRPr="0084048C" w:rsidRDefault="00426382" w:rsidP="00D42C1B">
            <w:pPr>
              <w:pStyle w:val="Prrafodelista"/>
              <w:ind w:left="0"/>
              <w:rPr>
                <w:rFonts w:ascii="Arial Narrow" w:hAnsi="Arial Narrow"/>
                <w:sz w:val="18"/>
                <w:szCs w:val="18"/>
              </w:rPr>
            </w:pPr>
          </w:p>
          <w:p w14:paraId="7AB56129" w14:textId="77777777" w:rsidR="00426382" w:rsidRPr="0084048C" w:rsidRDefault="00426382" w:rsidP="00D42C1B">
            <w:pPr>
              <w:pStyle w:val="Prrafodelista"/>
              <w:ind w:left="0"/>
              <w:rPr>
                <w:rFonts w:ascii="Arial Narrow" w:hAnsi="Arial Narrow"/>
                <w:sz w:val="18"/>
                <w:szCs w:val="18"/>
              </w:rPr>
            </w:pPr>
          </w:p>
          <w:p w14:paraId="7AB5612A" w14:textId="77777777" w:rsidR="00426382" w:rsidRPr="0084048C" w:rsidRDefault="00426382" w:rsidP="00D42C1B">
            <w:pPr>
              <w:pStyle w:val="Prrafodelista"/>
              <w:ind w:left="0"/>
              <w:rPr>
                <w:rFonts w:ascii="Arial Narrow" w:hAnsi="Arial Narrow"/>
                <w:sz w:val="18"/>
                <w:szCs w:val="18"/>
              </w:rPr>
            </w:pPr>
          </w:p>
          <w:p w14:paraId="7AB5612B" w14:textId="77777777" w:rsidR="00426382" w:rsidRPr="0084048C" w:rsidRDefault="00426382" w:rsidP="00D42C1B">
            <w:pPr>
              <w:pStyle w:val="Prrafodelista"/>
              <w:ind w:left="0"/>
              <w:rPr>
                <w:rFonts w:ascii="Arial Narrow" w:hAnsi="Arial Narrow"/>
                <w:sz w:val="18"/>
                <w:szCs w:val="18"/>
              </w:rPr>
            </w:pPr>
          </w:p>
          <w:p w14:paraId="7AB5612C" w14:textId="77777777" w:rsidR="00426382" w:rsidRPr="0084048C" w:rsidRDefault="00426382" w:rsidP="00D42C1B">
            <w:pPr>
              <w:pStyle w:val="Prrafodelista"/>
              <w:ind w:left="0"/>
              <w:rPr>
                <w:rFonts w:ascii="Arial Narrow" w:hAnsi="Arial Narrow"/>
                <w:sz w:val="18"/>
                <w:szCs w:val="18"/>
              </w:rPr>
            </w:pPr>
          </w:p>
          <w:p w14:paraId="7AB5612D" w14:textId="77777777" w:rsidR="00426382" w:rsidRPr="0084048C" w:rsidRDefault="00426382" w:rsidP="00D42C1B">
            <w:pPr>
              <w:pStyle w:val="Prrafodelista"/>
              <w:ind w:left="0"/>
              <w:rPr>
                <w:rFonts w:ascii="Arial Narrow" w:hAnsi="Arial Narrow"/>
                <w:sz w:val="18"/>
                <w:szCs w:val="18"/>
              </w:rPr>
            </w:pPr>
          </w:p>
        </w:tc>
      </w:tr>
      <w:tr w:rsidR="00EA4E8F" w:rsidRPr="0010282D" w14:paraId="7AB56136" w14:textId="77777777" w:rsidTr="009967FF">
        <w:tc>
          <w:tcPr>
            <w:tcW w:w="2516" w:type="dxa"/>
            <w:tcBorders>
              <w:top w:val="single" w:sz="4" w:space="0" w:color="auto"/>
              <w:bottom w:val="single" w:sz="4" w:space="0" w:color="auto"/>
            </w:tcBorders>
          </w:tcPr>
          <w:p w14:paraId="7AB5612F" w14:textId="77777777" w:rsidR="007A50EC" w:rsidRDefault="007A50EC" w:rsidP="007A50EC">
            <w:pPr>
              <w:pStyle w:val="Prrafodelista"/>
              <w:ind w:left="0"/>
              <w:rPr>
                <w:rFonts w:ascii="Arial Narrow" w:hAnsi="Arial Narrow"/>
                <w:spacing w:val="20"/>
                <w:sz w:val="18"/>
                <w:szCs w:val="18"/>
              </w:rPr>
            </w:pPr>
            <w:r w:rsidRPr="00AA3BB5">
              <w:rPr>
                <w:rFonts w:ascii="Arial Narrow" w:hAnsi="Arial Narrow"/>
                <w:spacing w:val="20"/>
                <w:sz w:val="18"/>
                <w:szCs w:val="18"/>
              </w:rPr>
              <w:t>Seguros Bolívar</w:t>
            </w:r>
            <w:r>
              <w:rPr>
                <w:rFonts w:ascii="Arial Narrow" w:hAnsi="Arial Narrow"/>
                <w:spacing w:val="20"/>
                <w:sz w:val="18"/>
                <w:szCs w:val="18"/>
              </w:rPr>
              <w:t xml:space="preserve"> Aseguradora Mixta, S.A.</w:t>
            </w:r>
          </w:p>
          <w:p w14:paraId="7AB56130" w14:textId="77777777" w:rsidR="007A50EC" w:rsidRDefault="007A50EC" w:rsidP="00EA4E8F">
            <w:pPr>
              <w:ind w:right="176"/>
              <w:jc w:val="both"/>
              <w:rPr>
                <w:rFonts w:ascii="Arial Narrow" w:hAnsi="Arial Narrow"/>
                <w:spacing w:val="20"/>
                <w:sz w:val="18"/>
                <w:szCs w:val="18"/>
              </w:rPr>
            </w:pPr>
            <w:r w:rsidRPr="00433B0D">
              <w:rPr>
                <w:rFonts w:ascii="Arial Narrow" w:hAnsi="Arial Narrow"/>
                <w:spacing w:val="20"/>
                <w:sz w:val="18"/>
                <w:szCs w:val="18"/>
              </w:rPr>
              <w:t>Oceánica de Seguros</w:t>
            </w:r>
            <w:r>
              <w:rPr>
                <w:rFonts w:ascii="Arial Narrow" w:hAnsi="Arial Narrow"/>
                <w:spacing w:val="20"/>
                <w:sz w:val="18"/>
                <w:szCs w:val="18"/>
              </w:rPr>
              <w:t>, S.A</w:t>
            </w:r>
          </w:p>
          <w:p w14:paraId="7AB56131" w14:textId="77777777" w:rsidR="00630180" w:rsidRPr="0084048C" w:rsidRDefault="00630180" w:rsidP="00630180">
            <w:pPr>
              <w:pStyle w:val="Prrafodelista"/>
              <w:ind w:left="0"/>
              <w:rPr>
                <w:rFonts w:ascii="Arial Narrow" w:hAnsi="Arial Narrow"/>
                <w:spacing w:val="20"/>
                <w:sz w:val="18"/>
                <w:szCs w:val="18"/>
              </w:rPr>
            </w:pPr>
            <w:r w:rsidRPr="00AA3BB5">
              <w:rPr>
                <w:rFonts w:ascii="Arial Narrow" w:hAnsi="Arial Narrow"/>
                <w:spacing w:val="20"/>
                <w:sz w:val="18"/>
                <w:szCs w:val="18"/>
              </w:rPr>
              <w:t>ASSA Compañía de Seguros</w:t>
            </w:r>
            <w:r>
              <w:rPr>
                <w:rFonts w:ascii="Arial Narrow" w:hAnsi="Arial Narrow"/>
                <w:spacing w:val="20"/>
                <w:sz w:val="18"/>
                <w:szCs w:val="18"/>
              </w:rPr>
              <w:t>, S.A.</w:t>
            </w:r>
          </w:p>
          <w:p w14:paraId="7AB56132" w14:textId="77777777" w:rsidR="00EA4E8F" w:rsidRPr="0084048C" w:rsidRDefault="00EA4E8F" w:rsidP="00261F6D">
            <w:pPr>
              <w:ind w:right="176"/>
              <w:jc w:val="both"/>
              <w:rPr>
                <w:rFonts w:ascii="Arial Narrow" w:hAnsi="Arial Narrow"/>
                <w:sz w:val="18"/>
                <w:szCs w:val="18"/>
              </w:rPr>
            </w:pPr>
          </w:p>
        </w:tc>
        <w:tc>
          <w:tcPr>
            <w:tcW w:w="6965" w:type="dxa"/>
            <w:tcBorders>
              <w:top w:val="single" w:sz="4" w:space="0" w:color="auto"/>
              <w:bottom w:val="single" w:sz="4" w:space="0" w:color="auto"/>
            </w:tcBorders>
          </w:tcPr>
          <w:p w14:paraId="7AB56133" w14:textId="77777777" w:rsidR="00EA4E8F" w:rsidRPr="0084048C" w:rsidRDefault="00EA4E8F" w:rsidP="00EA4E8F">
            <w:pPr>
              <w:ind w:right="176"/>
              <w:jc w:val="both"/>
              <w:rPr>
                <w:rFonts w:ascii="Arial Narrow" w:hAnsi="Arial Narrow"/>
                <w:sz w:val="18"/>
                <w:szCs w:val="18"/>
              </w:rPr>
            </w:pPr>
            <w:r w:rsidRPr="0084048C">
              <w:rPr>
                <w:rFonts w:ascii="Arial Narrow" w:hAnsi="Arial Narrow"/>
                <w:sz w:val="18"/>
                <w:szCs w:val="18"/>
              </w:rPr>
              <w:t>Actualmente cuando el sistema realiza algunas validaciones ya existentes, muestra las inconsistencias por partes, esto quiere decir que por ejemplo si existen tres tipos de inconsistencias, primero muestra un tipo, luego en el reenv</w:t>
            </w:r>
            <w:r w:rsidRPr="0084048C">
              <w:rPr>
                <w:rFonts w:ascii="Arial Narrow" w:hAnsi="Arial Narrow" w:hint="cs"/>
                <w:sz w:val="18"/>
                <w:szCs w:val="18"/>
              </w:rPr>
              <w:t>í</w:t>
            </w:r>
            <w:r w:rsidRPr="0084048C">
              <w:rPr>
                <w:rFonts w:ascii="Arial Narrow" w:hAnsi="Arial Narrow"/>
                <w:sz w:val="18"/>
                <w:szCs w:val="18"/>
              </w:rPr>
              <w:t xml:space="preserve">o cuando </w:t>
            </w:r>
            <w:r w:rsidRPr="0084048C">
              <w:rPr>
                <w:rFonts w:ascii="Arial Narrow" w:hAnsi="Arial Narrow" w:hint="cs"/>
                <w:sz w:val="18"/>
                <w:szCs w:val="18"/>
              </w:rPr>
              <w:t>é</w:t>
            </w:r>
            <w:r w:rsidRPr="0084048C">
              <w:rPr>
                <w:rFonts w:ascii="Arial Narrow" w:hAnsi="Arial Narrow"/>
                <w:sz w:val="18"/>
                <w:szCs w:val="18"/>
              </w:rPr>
              <w:t>sta ha sido corregida y se procesa nuevamente, hasta ese momento muestra otra segunda inconsistencia y as</w:t>
            </w:r>
            <w:r w:rsidRPr="0084048C">
              <w:rPr>
                <w:rFonts w:ascii="Arial Narrow" w:hAnsi="Arial Narrow" w:hint="cs"/>
                <w:sz w:val="18"/>
                <w:szCs w:val="18"/>
              </w:rPr>
              <w:t>í</w:t>
            </w:r>
            <w:r w:rsidRPr="0084048C">
              <w:rPr>
                <w:rFonts w:ascii="Arial Narrow" w:hAnsi="Arial Narrow"/>
                <w:sz w:val="18"/>
                <w:szCs w:val="18"/>
              </w:rPr>
              <w:t xml:space="preserve"> sucesivamente. Por lo cual solicitamos que el proceso de validaci</w:t>
            </w:r>
            <w:r w:rsidRPr="0084048C">
              <w:rPr>
                <w:rFonts w:ascii="Arial Narrow" w:hAnsi="Arial Narrow" w:hint="cs"/>
                <w:sz w:val="18"/>
                <w:szCs w:val="18"/>
              </w:rPr>
              <w:t>ó</w:t>
            </w:r>
            <w:r w:rsidRPr="0084048C">
              <w:rPr>
                <w:rFonts w:ascii="Arial Narrow" w:hAnsi="Arial Narrow"/>
                <w:sz w:val="18"/>
                <w:szCs w:val="18"/>
              </w:rPr>
              <w:t>n sea integro, de forma que el sistema permita brindar el 100% de los errores en una sola respuesta y no por partes como lo ha realizado en algunos casos.</w:t>
            </w:r>
          </w:p>
          <w:p w14:paraId="7AB56134" w14:textId="77777777" w:rsidR="00EA4E8F" w:rsidRPr="0084048C" w:rsidRDefault="00EA4E8F" w:rsidP="00261F6D">
            <w:pPr>
              <w:ind w:right="176"/>
              <w:jc w:val="both"/>
              <w:rPr>
                <w:rFonts w:ascii="Arial Narrow" w:hAnsi="Arial Narrow"/>
                <w:sz w:val="18"/>
                <w:szCs w:val="18"/>
              </w:rPr>
            </w:pPr>
          </w:p>
        </w:tc>
        <w:tc>
          <w:tcPr>
            <w:tcW w:w="4191" w:type="dxa"/>
            <w:tcBorders>
              <w:top w:val="single" w:sz="4" w:space="0" w:color="auto"/>
              <w:bottom w:val="single" w:sz="4" w:space="0" w:color="auto"/>
            </w:tcBorders>
          </w:tcPr>
          <w:p w14:paraId="7AB56135" w14:textId="77777777" w:rsidR="00EA4E8F" w:rsidRPr="0084048C" w:rsidRDefault="00157E18" w:rsidP="00157E18">
            <w:pPr>
              <w:pStyle w:val="Prrafodelista"/>
              <w:ind w:left="0"/>
              <w:jc w:val="both"/>
              <w:rPr>
                <w:rFonts w:ascii="Arial Narrow" w:hAnsi="Arial Narrow"/>
                <w:sz w:val="18"/>
                <w:szCs w:val="18"/>
              </w:rPr>
            </w:pPr>
            <w:r w:rsidRPr="00157E18">
              <w:rPr>
                <w:rFonts w:ascii="Arial Narrow" w:hAnsi="Arial Narrow"/>
                <w:b/>
                <w:sz w:val="18"/>
                <w:szCs w:val="18"/>
              </w:rPr>
              <w:t>Se aclara</w:t>
            </w:r>
            <w:r>
              <w:rPr>
                <w:rFonts w:ascii="Arial Narrow" w:hAnsi="Arial Narrow"/>
                <w:sz w:val="18"/>
                <w:szCs w:val="18"/>
              </w:rPr>
              <w:t xml:space="preserve">.  </w:t>
            </w:r>
            <w:r w:rsidR="00867F9B" w:rsidRPr="00867F9B">
              <w:rPr>
                <w:rFonts w:ascii="Arial Narrow" w:hAnsi="Arial Narrow"/>
                <w:sz w:val="18"/>
                <w:szCs w:val="18"/>
              </w:rPr>
              <w:t>En relación con la solicitud de mejorar el sistema de validación para que sea íntegro, en el sentido de describir todos los errores en forma simultánea,  es necesario destacar que, si bien la Bitácora disponible en el SSS detalla los errores derivados de problemas en la estructura del XML, no es posible incluir al mismo tiempo los errores de validaciones.  Lo anterior, debido a la alta probabilidad de que exista causalidad entre ambos errores.  Sin embargo, una vez superados los problemas de estructura, la Bitácora también detalla las inconsistencias propias de la información financiero contable remitida en los modelos.  Sobre el particular, y luego de haber transcurridos varios periodos de envío de los modelos,  es de esperar que  los errores de estructura ya hayan sido superados y que el sistema únicamente indique inconsistencias de la información.</w:t>
            </w:r>
          </w:p>
        </w:tc>
      </w:tr>
      <w:tr w:rsidR="00EA4E8F" w:rsidRPr="0010282D" w14:paraId="7AB5613B" w14:textId="77777777" w:rsidTr="009967FF">
        <w:tc>
          <w:tcPr>
            <w:tcW w:w="2516" w:type="dxa"/>
            <w:tcBorders>
              <w:top w:val="single" w:sz="4" w:space="0" w:color="auto"/>
              <w:bottom w:val="single" w:sz="4" w:space="0" w:color="auto"/>
            </w:tcBorders>
          </w:tcPr>
          <w:p w14:paraId="7AB56137" w14:textId="77777777" w:rsidR="00EA4E8F" w:rsidRPr="0084048C" w:rsidRDefault="00630180" w:rsidP="000773D5">
            <w:pPr>
              <w:ind w:right="176"/>
              <w:jc w:val="both"/>
              <w:rPr>
                <w:rFonts w:ascii="Arial Narrow" w:hAnsi="Arial Narrow"/>
                <w:sz w:val="18"/>
                <w:szCs w:val="18"/>
              </w:rPr>
            </w:pPr>
            <w:r w:rsidRPr="00433B0D">
              <w:rPr>
                <w:rFonts w:ascii="Arial Narrow" w:eastAsia="Times New Roman" w:hAnsi="Arial Narrow" w:cs="Calibri"/>
                <w:spacing w:val="20"/>
                <w:sz w:val="18"/>
                <w:szCs w:val="18"/>
                <w:lang w:eastAsia="es-ES"/>
              </w:rPr>
              <w:lastRenderedPageBreak/>
              <w:t xml:space="preserve">Seguros del </w:t>
            </w:r>
            <w:r>
              <w:rPr>
                <w:rFonts w:ascii="Arial Narrow" w:eastAsia="Times New Roman" w:hAnsi="Arial Narrow" w:cs="Calibri"/>
                <w:spacing w:val="20"/>
                <w:sz w:val="18"/>
                <w:szCs w:val="18"/>
                <w:lang w:eastAsia="es-ES"/>
              </w:rPr>
              <w:t>Magisterio, S.A.</w:t>
            </w:r>
          </w:p>
        </w:tc>
        <w:tc>
          <w:tcPr>
            <w:tcW w:w="6965" w:type="dxa"/>
            <w:tcBorders>
              <w:top w:val="single" w:sz="4" w:space="0" w:color="auto"/>
              <w:bottom w:val="single" w:sz="4" w:space="0" w:color="auto"/>
            </w:tcBorders>
          </w:tcPr>
          <w:p w14:paraId="7AB56138" w14:textId="77777777" w:rsidR="00EA4E8F" w:rsidRPr="0084048C" w:rsidRDefault="00FB4E09" w:rsidP="000773D5">
            <w:pPr>
              <w:ind w:right="176"/>
              <w:jc w:val="both"/>
              <w:rPr>
                <w:rFonts w:ascii="Arial Narrow" w:hAnsi="Arial Narrow"/>
                <w:sz w:val="18"/>
                <w:szCs w:val="18"/>
              </w:rPr>
            </w:pPr>
            <w:r>
              <w:rPr>
                <w:rFonts w:ascii="Arial Narrow" w:hAnsi="Arial Narrow"/>
                <w:sz w:val="18"/>
                <w:szCs w:val="18"/>
              </w:rPr>
              <w:t>Se solicitan</w:t>
            </w:r>
            <w:r w:rsidR="00EA4E8F" w:rsidRPr="0084048C">
              <w:rPr>
                <w:rFonts w:ascii="Arial Narrow" w:hAnsi="Arial Narrow"/>
                <w:sz w:val="18"/>
                <w:szCs w:val="18"/>
              </w:rPr>
              <w:t xml:space="preserve"> los archivos en Excel de validaci</w:t>
            </w:r>
            <w:r w:rsidR="00EA4E8F" w:rsidRPr="0084048C">
              <w:rPr>
                <w:rFonts w:ascii="Arial Narrow" w:hAnsi="Arial Narrow" w:hint="cs"/>
                <w:sz w:val="18"/>
                <w:szCs w:val="18"/>
              </w:rPr>
              <w:t>ó</w:t>
            </w:r>
            <w:r w:rsidR="00EA4E8F" w:rsidRPr="0084048C">
              <w:rPr>
                <w:rFonts w:ascii="Arial Narrow" w:hAnsi="Arial Narrow"/>
                <w:sz w:val="18"/>
                <w:szCs w:val="18"/>
              </w:rPr>
              <w:t>n de est</w:t>
            </w:r>
            <w:r w:rsidR="00EA4E8F" w:rsidRPr="0084048C">
              <w:rPr>
                <w:rFonts w:ascii="Arial Narrow" w:hAnsi="Arial Narrow" w:hint="cs"/>
                <w:sz w:val="18"/>
                <w:szCs w:val="18"/>
              </w:rPr>
              <w:t>á</w:t>
            </w:r>
            <w:r w:rsidR="00EA4E8F" w:rsidRPr="0084048C">
              <w:rPr>
                <w:rFonts w:ascii="Arial Narrow" w:hAnsi="Arial Narrow"/>
                <w:sz w:val="18"/>
                <w:szCs w:val="18"/>
              </w:rPr>
              <w:t>ndares electr</w:t>
            </w:r>
            <w:r w:rsidR="00EA4E8F" w:rsidRPr="0084048C">
              <w:rPr>
                <w:rFonts w:ascii="Arial Narrow" w:hAnsi="Arial Narrow" w:hint="cs"/>
                <w:sz w:val="18"/>
                <w:szCs w:val="18"/>
              </w:rPr>
              <w:t>ó</w:t>
            </w:r>
            <w:r w:rsidR="00EA4E8F" w:rsidRPr="0084048C">
              <w:rPr>
                <w:rFonts w:ascii="Arial Narrow" w:hAnsi="Arial Narrow"/>
                <w:sz w:val="18"/>
                <w:szCs w:val="18"/>
              </w:rPr>
              <w:t>nicos para tener una herramienta que puede ser de ayuda en esta fase de ajustes y pruebas.</w:t>
            </w:r>
          </w:p>
          <w:p w14:paraId="7AB56139" w14:textId="77777777" w:rsidR="00EA4E8F" w:rsidRPr="0084048C" w:rsidRDefault="00EA4E8F" w:rsidP="000773D5">
            <w:pPr>
              <w:ind w:right="176"/>
              <w:jc w:val="both"/>
              <w:rPr>
                <w:rFonts w:ascii="Arial Narrow" w:hAnsi="Arial Narrow"/>
                <w:sz w:val="18"/>
                <w:szCs w:val="18"/>
              </w:rPr>
            </w:pPr>
          </w:p>
        </w:tc>
        <w:tc>
          <w:tcPr>
            <w:tcW w:w="4191" w:type="dxa"/>
            <w:tcBorders>
              <w:top w:val="single" w:sz="4" w:space="0" w:color="auto"/>
              <w:bottom w:val="single" w:sz="4" w:space="0" w:color="auto"/>
            </w:tcBorders>
          </w:tcPr>
          <w:p w14:paraId="7AB5613A" w14:textId="77777777" w:rsidR="00EA4E8F" w:rsidRPr="0084048C" w:rsidRDefault="00157E18" w:rsidP="00867F9B">
            <w:pPr>
              <w:pStyle w:val="Prrafodelista"/>
              <w:ind w:left="0"/>
              <w:jc w:val="both"/>
              <w:rPr>
                <w:rFonts w:ascii="Arial Narrow" w:hAnsi="Arial Narrow"/>
                <w:sz w:val="18"/>
                <w:szCs w:val="18"/>
              </w:rPr>
            </w:pPr>
            <w:r w:rsidRPr="00157E18">
              <w:rPr>
                <w:rFonts w:ascii="Arial Narrow" w:hAnsi="Arial Narrow"/>
                <w:b/>
                <w:sz w:val="18"/>
                <w:szCs w:val="18"/>
              </w:rPr>
              <w:t>No se acepta</w:t>
            </w:r>
            <w:r>
              <w:rPr>
                <w:rFonts w:ascii="Arial Narrow" w:hAnsi="Arial Narrow"/>
                <w:sz w:val="18"/>
                <w:szCs w:val="18"/>
              </w:rPr>
              <w:t xml:space="preserve">. </w:t>
            </w:r>
            <w:r w:rsidR="00867F9B">
              <w:rPr>
                <w:rFonts w:ascii="Arial Narrow" w:hAnsi="Arial Narrow"/>
                <w:sz w:val="18"/>
                <w:szCs w:val="18"/>
              </w:rPr>
              <w:t>E</w:t>
            </w:r>
            <w:r w:rsidR="00867F9B" w:rsidRPr="005E2131">
              <w:rPr>
                <w:rFonts w:ascii="Arial Narrow" w:hAnsi="Arial Narrow"/>
                <w:sz w:val="18"/>
                <w:szCs w:val="18"/>
              </w:rPr>
              <w:t xml:space="preserve">sta superintendencia </w:t>
            </w:r>
            <w:r w:rsidR="00867F9B">
              <w:rPr>
                <w:rFonts w:ascii="Arial Narrow" w:hAnsi="Arial Narrow"/>
                <w:sz w:val="18"/>
                <w:szCs w:val="18"/>
              </w:rPr>
              <w:t>no dispone de una herramienta  en Excel para la aplicación de las validaciones.  Como se indicó, anteriormente, l</w:t>
            </w:r>
            <w:r w:rsidR="00867F9B" w:rsidRPr="00151D5A">
              <w:rPr>
                <w:rFonts w:ascii="Arial Narrow" w:hAnsi="Arial Narrow"/>
                <w:sz w:val="18"/>
                <w:szCs w:val="18"/>
              </w:rPr>
              <w:t xml:space="preserve">os cambios propuestos lo que pretenden es automatizar validaciones que se aplican de oficio y comunicadas a las entidades cada vez que deben realizar la regestión de algún modelo.  </w:t>
            </w:r>
          </w:p>
        </w:tc>
      </w:tr>
      <w:tr w:rsidR="00313D7E" w:rsidRPr="0010282D" w14:paraId="7AB56141" w14:textId="77777777" w:rsidTr="009967FF">
        <w:tc>
          <w:tcPr>
            <w:tcW w:w="2516" w:type="dxa"/>
            <w:tcBorders>
              <w:top w:val="single" w:sz="4" w:space="0" w:color="auto"/>
              <w:bottom w:val="single" w:sz="4" w:space="0" w:color="auto"/>
            </w:tcBorders>
          </w:tcPr>
          <w:p w14:paraId="7AB5613C" w14:textId="77777777" w:rsidR="00630180" w:rsidRDefault="00630180" w:rsidP="00630180">
            <w:pPr>
              <w:pStyle w:val="Prrafodelista"/>
              <w:ind w:left="0"/>
              <w:rPr>
                <w:rFonts w:ascii="Arial Narrow" w:hAnsi="Arial Narrow"/>
                <w:spacing w:val="20"/>
                <w:sz w:val="18"/>
                <w:szCs w:val="18"/>
              </w:rPr>
            </w:pPr>
            <w:r w:rsidRPr="00433B0D">
              <w:rPr>
                <w:rFonts w:ascii="Arial Narrow" w:eastAsia="Times New Roman" w:hAnsi="Arial Narrow" w:cs="Calibri"/>
                <w:spacing w:val="20"/>
                <w:sz w:val="18"/>
                <w:szCs w:val="18"/>
                <w:lang w:eastAsia="es-ES"/>
              </w:rPr>
              <w:t>Aseguradora Sagicor Costa Rica</w:t>
            </w:r>
            <w:r>
              <w:rPr>
                <w:rFonts w:ascii="Arial Narrow" w:eastAsia="Times New Roman" w:hAnsi="Arial Narrow" w:cs="Calibri"/>
                <w:spacing w:val="20"/>
                <w:sz w:val="18"/>
                <w:szCs w:val="18"/>
                <w:lang w:eastAsia="es-ES"/>
              </w:rPr>
              <w:t xml:space="preserve">, </w:t>
            </w:r>
            <w:r w:rsidRPr="00433B0D">
              <w:rPr>
                <w:rFonts w:ascii="Arial Narrow" w:eastAsia="Times New Roman" w:hAnsi="Arial Narrow" w:cs="Calibri"/>
                <w:spacing w:val="20"/>
                <w:sz w:val="18"/>
                <w:szCs w:val="18"/>
                <w:lang w:eastAsia="es-ES"/>
              </w:rPr>
              <w:t xml:space="preserve"> S.A</w:t>
            </w:r>
            <w:r w:rsidRPr="0084048C">
              <w:rPr>
                <w:rFonts w:ascii="Arial Narrow" w:hAnsi="Arial Narrow"/>
                <w:spacing w:val="20"/>
                <w:sz w:val="18"/>
                <w:szCs w:val="18"/>
              </w:rPr>
              <w:t xml:space="preserve"> </w:t>
            </w:r>
          </w:p>
          <w:p w14:paraId="7AB5613D" w14:textId="77777777" w:rsidR="0001443D" w:rsidRPr="0084048C" w:rsidRDefault="0001443D" w:rsidP="00261F6D">
            <w:pPr>
              <w:ind w:right="176"/>
              <w:jc w:val="both"/>
              <w:rPr>
                <w:rFonts w:ascii="Arial Narrow" w:hAnsi="Arial Narrow"/>
                <w:sz w:val="18"/>
                <w:szCs w:val="18"/>
              </w:rPr>
            </w:pPr>
          </w:p>
        </w:tc>
        <w:tc>
          <w:tcPr>
            <w:tcW w:w="6965" w:type="dxa"/>
            <w:tcBorders>
              <w:top w:val="single" w:sz="4" w:space="0" w:color="auto"/>
              <w:bottom w:val="single" w:sz="4" w:space="0" w:color="auto"/>
            </w:tcBorders>
          </w:tcPr>
          <w:p w14:paraId="7AB5613E" w14:textId="77777777" w:rsidR="00261F6D" w:rsidRPr="0084048C" w:rsidRDefault="00261F6D" w:rsidP="00261F6D">
            <w:pPr>
              <w:ind w:right="176"/>
              <w:jc w:val="both"/>
              <w:rPr>
                <w:rFonts w:ascii="Arial Narrow" w:hAnsi="Arial Narrow"/>
                <w:sz w:val="18"/>
                <w:szCs w:val="18"/>
              </w:rPr>
            </w:pPr>
            <w:r w:rsidRPr="0084048C">
              <w:rPr>
                <w:rFonts w:ascii="Arial Narrow" w:hAnsi="Arial Narrow"/>
                <w:sz w:val="18"/>
                <w:szCs w:val="18"/>
              </w:rPr>
              <w:t>Solicitamos se tome en consideraci</w:t>
            </w:r>
            <w:r w:rsidRPr="0084048C">
              <w:rPr>
                <w:rFonts w:ascii="Arial Narrow" w:hAnsi="Arial Narrow" w:hint="cs"/>
                <w:sz w:val="18"/>
                <w:szCs w:val="18"/>
              </w:rPr>
              <w:t>ó</w:t>
            </w:r>
            <w:r w:rsidRPr="0084048C">
              <w:rPr>
                <w:rFonts w:ascii="Arial Narrow" w:hAnsi="Arial Narrow"/>
                <w:sz w:val="18"/>
                <w:szCs w:val="18"/>
              </w:rPr>
              <w:t>n el proveernos de alguna herramienta que nos permita ejercer estas validaciones de manera local, esto con el fin de anticipar errores que hasta ahora no hemos podido observar y de esta manera hacer del proceso de env</w:t>
            </w:r>
            <w:r w:rsidRPr="0084048C">
              <w:rPr>
                <w:rFonts w:ascii="Arial Narrow" w:hAnsi="Arial Narrow" w:hint="cs"/>
                <w:sz w:val="18"/>
                <w:szCs w:val="18"/>
              </w:rPr>
              <w:t>í</w:t>
            </w:r>
            <w:r w:rsidRPr="0084048C">
              <w:rPr>
                <w:rFonts w:ascii="Arial Narrow" w:hAnsi="Arial Narrow"/>
                <w:sz w:val="18"/>
                <w:szCs w:val="18"/>
              </w:rPr>
              <w:t>o, un ejercicio a</w:t>
            </w:r>
            <w:r w:rsidRPr="0084048C">
              <w:rPr>
                <w:rFonts w:ascii="Arial Narrow" w:hAnsi="Arial Narrow" w:hint="cs"/>
                <w:sz w:val="18"/>
                <w:szCs w:val="18"/>
              </w:rPr>
              <w:t>ú</w:t>
            </w:r>
            <w:r w:rsidRPr="0084048C">
              <w:rPr>
                <w:rFonts w:ascii="Arial Narrow" w:hAnsi="Arial Narrow"/>
                <w:sz w:val="18"/>
                <w:szCs w:val="18"/>
              </w:rPr>
              <w:t>n m</w:t>
            </w:r>
            <w:r w:rsidRPr="0084048C">
              <w:rPr>
                <w:rFonts w:ascii="Arial Narrow" w:hAnsi="Arial Narrow" w:hint="cs"/>
                <w:sz w:val="18"/>
                <w:szCs w:val="18"/>
              </w:rPr>
              <w:t>á</w:t>
            </w:r>
            <w:r w:rsidRPr="0084048C">
              <w:rPr>
                <w:rFonts w:ascii="Arial Narrow" w:hAnsi="Arial Narrow"/>
                <w:sz w:val="18"/>
                <w:szCs w:val="18"/>
              </w:rPr>
              <w:t>s expedito y eficiente habiendo podido probar anticipadamente.</w:t>
            </w:r>
          </w:p>
        </w:tc>
        <w:tc>
          <w:tcPr>
            <w:tcW w:w="4191" w:type="dxa"/>
            <w:tcBorders>
              <w:top w:val="single" w:sz="4" w:space="0" w:color="auto"/>
              <w:bottom w:val="single" w:sz="4" w:space="0" w:color="auto"/>
            </w:tcBorders>
          </w:tcPr>
          <w:p w14:paraId="7AB5613F" w14:textId="77777777" w:rsidR="005370F5" w:rsidRPr="005370F5" w:rsidRDefault="005370F5" w:rsidP="005370F5">
            <w:pPr>
              <w:pStyle w:val="Prrafodelista"/>
              <w:ind w:left="0"/>
              <w:jc w:val="both"/>
              <w:rPr>
                <w:rFonts w:ascii="Arial Narrow" w:hAnsi="Arial Narrow"/>
                <w:sz w:val="18"/>
                <w:szCs w:val="18"/>
              </w:rPr>
            </w:pPr>
            <w:r w:rsidRPr="00157E18">
              <w:rPr>
                <w:rFonts w:ascii="Arial Narrow" w:hAnsi="Arial Narrow"/>
                <w:b/>
                <w:sz w:val="18"/>
                <w:szCs w:val="18"/>
              </w:rPr>
              <w:t>Se acepta</w:t>
            </w:r>
            <w:r>
              <w:rPr>
                <w:rFonts w:ascii="Arial Narrow" w:hAnsi="Arial Narrow"/>
                <w:sz w:val="18"/>
                <w:szCs w:val="18"/>
              </w:rPr>
              <w:t xml:space="preserve">.  </w:t>
            </w:r>
            <w:r w:rsidRPr="005370F5">
              <w:rPr>
                <w:rFonts w:ascii="Arial Narrow" w:hAnsi="Arial Narrow"/>
                <w:sz w:val="18"/>
                <w:szCs w:val="18"/>
              </w:rPr>
              <w:t>Con el propósito de facilitar una herramienta para que realicen pruebas en el ambiente local, se habilitará un ambiente de pruebas que contenga las validaciones que se están implementando.</w:t>
            </w:r>
          </w:p>
          <w:p w14:paraId="7AB56140" w14:textId="77777777" w:rsidR="00313D7E" w:rsidRPr="0084048C" w:rsidRDefault="00313D7E" w:rsidP="00313D7E">
            <w:pPr>
              <w:pStyle w:val="Prrafodelista"/>
              <w:ind w:left="0"/>
              <w:rPr>
                <w:rFonts w:ascii="Arial Narrow" w:hAnsi="Arial Narrow"/>
                <w:sz w:val="18"/>
                <w:szCs w:val="18"/>
              </w:rPr>
            </w:pPr>
          </w:p>
        </w:tc>
      </w:tr>
      <w:tr w:rsidR="00313D7E" w:rsidRPr="0010282D" w14:paraId="7AB56147" w14:textId="77777777" w:rsidTr="009967FF">
        <w:tc>
          <w:tcPr>
            <w:tcW w:w="2516" w:type="dxa"/>
            <w:tcBorders>
              <w:top w:val="single" w:sz="4" w:space="0" w:color="auto"/>
              <w:bottom w:val="single" w:sz="4" w:space="0" w:color="auto"/>
            </w:tcBorders>
          </w:tcPr>
          <w:p w14:paraId="7AB56142" w14:textId="77777777" w:rsidR="00630180" w:rsidRDefault="00630180" w:rsidP="00630180">
            <w:pPr>
              <w:pStyle w:val="Prrafodelista"/>
              <w:ind w:left="0"/>
              <w:rPr>
                <w:rFonts w:ascii="Arial Narrow" w:hAnsi="Arial Narrow"/>
                <w:spacing w:val="20"/>
                <w:sz w:val="18"/>
                <w:szCs w:val="18"/>
              </w:rPr>
            </w:pPr>
            <w:r w:rsidRPr="00433B0D">
              <w:rPr>
                <w:rFonts w:ascii="Arial Narrow" w:eastAsia="Times New Roman" w:hAnsi="Arial Narrow" w:cs="Calibri"/>
                <w:spacing w:val="20"/>
                <w:sz w:val="18"/>
                <w:szCs w:val="18"/>
                <w:lang w:eastAsia="es-ES"/>
              </w:rPr>
              <w:t>Aseguradora Sagicor Costa Rica</w:t>
            </w:r>
            <w:r>
              <w:rPr>
                <w:rFonts w:ascii="Arial Narrow" w:eastAsia="Times New Roman" w:hAnsi="Arial Narrow" w:cs="Calibri"/>
                <w:spacing w:val="20"/>
                <w:sz w:val="18"/>
                <w:szCs w:val="18"/>
                <w:lang w:eastAsia="es-ES"/>
              </w:rPr>
              <w:t xml:space="preserve">, </w:t>
            </w:r>
            <w:r w:rsidRPr="00433B0D">
              <w:rPr>
                <w:rFonts w:ascii="Arial Narrow" w:eastAsia="Times New Roman" w:hAnsi="Arial Narrow" w:cs="Calibri"/>
                <w:spacing w:val="20"/>
                <w:sz w:val="18"/>
                <w:szCs w:val="18"/>
                <w:lang w:eastAsia="es-ES"/>
              </w:rPr>
              <w:t xml:space="preserve"> S.A</w:t>
            </w:r>
            <w:r w:rsidRPr="0084048C">
              <w:rPr>
                <w:rFonts w:ascii="Arial Narrow" w:hAnsi="Arial Narrow"/>
                <w:spacing w:val="20"/>
                <w:sz w:val="18"/>
                <w:szCs w:val="18"/>
              </w:rPr>
              <w:t xml:space="preserve"> </w:t>
            </w:r>
          </w:p>
          <w:p w14:paraId="7AB56143" w14:textId="77777777" w:rsidR="00261F6D" w:rsidRPr="0084048C" w:rsidRDefault="00630180" w:rsidP="00313D7E">
            <w:pPr>
              <w:pStyle w:val="Prrafodelista"/>
              <w:ind w:left="0"/>
              <w:rPr>
                <w:rFonts w:ascii="Arial Narrow" w:hAnsi="Arial Narrow"/>
                <w:sz w:val="18"/>
                <w:szCs w:val="18"/>
              </w:rPr>
            </w:pPr>
            <w:r w:rsidRPr="00433B0D">
              <w:rPr>
                <w:rFonts w:ascii="Arial Narrow" w:eastAsia="Times New Roman" w:hAnsi="Arial Narrow" w:cs="Calibri"/>
                <w:spacing w:val="20"/>
                <w:sz w:val="18"/>
                <w:szCs w:val="18"/>
                <w:lang w:eastAsia="es-ES"/>
              </w:rPr>
              <w:t xml:space="preserve">Seguros del </w:t>
            </w:r>
            <w:r>
              <w:rPr>
                <w:rFonts w:ascii="Arial Narrow" w:eastAsia="Times New Roman" w:hAnsi="Arial Narrow" w:cs="Calibri"/>
                <w:spacing w:val="20"/>
                <w:sz w:val="18"/>
                <w:szCs w:val="18"/>
                <w:lang w:eastAsia="es-ES"/>
              </w:rPr>
              <w:t>Magisterio, S.A.</w:t>
            </w:r>
          </w:p>
        </w:tc>
        <w:tc>
          <w:tcPr>
            <w:tcW w:w="6965" w:type="dxa"/>
            <w:tcBorders>
              <w:top w:val="single" w:sz="4" w:space="0" w:color="auto"/>
              <w:bottom w:val="single" w:sz="4" w:space="0" w:color="auto"/>
            </w:tcBorders>
          </w:tcPr>
          <w:p w14:paraId="7AB56144" w14:textId="77777777" w:rsidR="00313D7E" w:rsidRPr="0084048C" w:rsidRDefault="00261F6D" w:rsidP="00DC6A8A">
            <w:pPr>
              <w:pStyle w:val="Prrafodelista"/>
              <w:ind w:left="0"/>
              <w:jc w:val="both"/>
              <w:rPr>
                <w:rFonts w:ascii="Arial Narrow" w:hAnsi="Arial Narrow"/>
                <w:sz w:val="18"/>
                <w:szCs w:val="18"/>
              </w:rPr>
            </w:pPr>
            <w:r w:rsidRPr="0084048C">
              <w:rPr>
                <w:rFonts w:ascii="Arial Narrow" w:hAnsi="Arial Narrow" w:cs="Times New Roman"/>
                <w:sz w:val="18"/>
                <w:szCs w:val="18"/>
              </w:rPr>
              <w:t>Solicitamos definir un horario y personal a cargo que brinden soporte en caso de dudas o fallos en la implementaci</w:t>
            </w:r>
            <w:r w:rsidRPr="0084048C">
              <w:rPr>
                <w:rFonts w:ascii="Arial Narrow" w:hAnsi="Arial Narrow" w:cs="Times New Roman" w:hint="cs"/>
                <w:sz w:val="18"/>
                <w:szCs w:val="18"/>
              </w:rPr>
              <w:t>ó</w:t>
            </w:r>
            <w:r w:rsidRPr="0084048C">
              <w:rPr>
                <w:rFonts w:ascii="Arial Narrow" w:hAnsi="Arial Narrow" w:cs="Times New Roman"/>
                <w:sz w:val="18"/>
                <w:szCs w:val="18"/>
              </w:rPr>
              <w:t>n y pruebas de estos cambios.</w:t>
            </w:r>
          </w:p>
        </w:tc>
        <w:tc>
          <w:tcPr>
            <w:tcW w:w="4191" w:type="dxa"/>
            <w:tcBorders>
              <w:top w:val="single" w:sz="4" w:space="0" w:color="auto"/>
              <w:bottom w:val="single" w:sz="4" w:space="0" w:color="auto"/>
            </w:tcBorders>
          </w:tcPr>
          <w:p w14:paraId="7AB56145" w14:textId="77777777" w:rsidR="005370F5" w:rsidRPr="005370F5" w:rsidRDefault="00157E18" w:rsidP="005370F5">
            <w:pPr>
              <w:pStyle w:val="Prrafodelista"/>
              <w:ind w:left="0"/>
              <w:jc w:val="both"/>
              <w:rPr>
                <w:rFonts w:ascii="Arial Narrow" w:hAnsi="Arial Narrow"/>
                <w:sz w:val="18"/>
                <w:szCs w:val="18"/>
              </w:rPr>
            </w:pPr>
            <w:r w:rsidRPr="00157E18">
              <w:rPr>
                <w:rFonts w:ascii="Arial Narrow" w:hAnsi="Arial Narrow"/>
                <w:b/>
                <w:sz w:val="18"/>
                <w:szCs w:val="18"/>
              </w:rPr>
              <w:t>Se aclara</w:t>
            </w:r>
            <w:r>
              <w:rPr>
                <w:rFonts w:ascii="Arial Narrow" w:hAnsi="Arial Narrow"/>
                <w:sz w:val="18"/>
                <w:szCs w:val="18"/>
              </w:rPr>
              <w:t xml:space="preserve">.  </w:t>
            </w:r>
            <w:r w:rsidR="005370F5" w:rsidRPr="005370F5">
              <w:rPr>
                <w:rFonts w:ascii="Arial Narrow" w:hAnsi="Arial Narrow"/>
                <w:sz w:val="18"/>
                <w:szCs w:val="18"/>
              </w:rPr>
              <w:t xml:space="preserve">En cuanto a las expectativas de soporte, debido a que los servicios de apoyo informático a la Sugese son suministrados por el Banco Central debe respetarse el horario de oficina.  En la práctica, la atención de las diferentes necesidades del SSS requieren de un equipo multidisciplinario, recursos que solo están disponibles en dicho horario.  Como ha sido la práctica, las consultas deben ser realizadas a través de los enlaces técnico y de negocio, nombrados por su representada y por su contraparte en la Sugese. </w:t>
            </w:r>
          </w:p>
          <w:p w14:paraId="7AB56146" w14:textId="77777777" w:rsidR="00313D7E" w:rsidRPr="0084048C" w:rsidRDefault="00313D7E" w:rsidP="00313D7E">
            <w:pPr>
              <w:pStyle w:val="Prrafodelista"/>
              <w:ind w:left="0"/>
              <w:rPr>
                <w:rFonts w:ascii="Arial Narrow" w:hAnsi="Arial Narrow"/>
                <w:sz w:val="18"/>
                <w:szCs w:val="18"/>
              </w:rPr>
            </w:pPr>
          </w:p>
        </w:tc>
      </w:tr>
      <w:tr w:rsidR="00A73E72" w:rsidRPr="0010282D" w14:paraId="7AB5614D" w14:textId="77777777" w:rsidTr="009967FF">
        <w:tc>
          <w:tcPr>
            <w:tcW w:w="2516" w:type="dxa"/>
            <w:tcBorders>
              <w:top w:val="single" w:sz="4" w:space="0" w:color="auto"/>
              <w:bottom w:val="single" w:sz="4" w:space="0" w:color="auto"/>
            </w:tcBorders>
          </w:tcPr>
          <w:p w14:paraId="7AB56148" w14:textId="77777777" w:rsidR="00630180" w:rsidRDefault="00630180" w:rsidP="00630180">
            <w:pPr>
              <w:pStyle w:val="Prrafodelista"/>
              <w:ind w:left="0"/>
              <w:rPr>
                <w:rFonts w:ascii="Arial Narrow" w:hAnsi="Arial Narrow"/>
                <w:spacing w:val="20"/>
                <w:sz w:val="18"/>
                <w:szCs w:val="18"/>
              </w:rPr>
            </w:pPr>
            <w:r w:rsidRPr="00AA3BB5">
              <w:rPr>
                <w:rFonts w:ascii="Arial Narrow" w:hAnsi="Arial Narrow"/>
                <w:spacing w:val="20"/>
                <w:sz w:val="18"/>
                <w:szCs w:val="18"/>
              </w:rPr>
              <w:t>Aseguradora del I</w:t>
            </w:r>
            <w:r>
              <w:rPr>
                <w:rFonts w:ascii="Arial Narrow" w:hAnsi="Arial Narrow"/>
                <w:spacing w:val="20"/>
                <w:sz w:val="18"/>
                <w:szCs w:val="18"/>
              </w:rPr>
              <w:t>s</w:t>
            </w:r>
            <w:r w:rsidRPr="00AA3BB5">
              <w:rPr>
                <w:rFonts w:ascii="Arial Narrow" w:hAnsi="Arial Narrow"/>
                <w:spacing w:val="20"/>
                <w:sz w:val="18"/>
                <w:szCs w:val="18"/>
              </w:rPr>
              <w:t>tmo ADISA S.A</w:t>
            </w:r>
            <w:r w:rsidRPr="0084048C">
              <w:rPr>
                <w:rFonts w:ascii="Arial Narrow" w:hAnsi="Arial Narrow"/>
                <w:spacing w:val="20"/>
                <w:sz w:val="18"/>
                <w:szCs w:val="18"/>
              </w:rPr>
              <w:t xml:space="preserve"> </w:t>
            </w:r>
          </w:p>
          <w:p w14:paraId="7AB56149" w14:textId="77777777" w:rsidR="0001443D" w:rsidRPr="0084048C" w:rsidRDefault="00630180" w:rsidP="00313D7E">
            <w:pPr>
              <w:pStyle w:val="Prrafodelista"/>
              <w:ind w:left="0"/>
              <w:rPr>
                <w:rFonts w:ascii="Arial Narrow" w:hAnsi="Arial Narrow"/>
                <w:sz w:val="18"/>
                <w:szCs w:val="18"/>
              </w:rPr>
            </w:pPr>
            <w:r w:rsidRPr="00433B0D">
              <w:rPr>
                <w:rFonts w:ascii="Arial Narrow" w:eastAsia="Times New Roman" w:hAnsi="Arial Narrow" w:cs="Calibri"/>
                <w:spacing w:val="20"/>
                <w:sz w:val="18"/>
                <w:szCs w:val="18"/>
                <w:lang w:eastAsia="es-ES"/>
              </w:rPr>
              <w:t xml:space="preserve">Seguros del </w:t>
            </w:r>
            <w:r>
              <w:rPr>
                <w:rFonts w:ascii="Arial Narrow" w:eastAsia="Times New Roman" w:hAnsi="Arial Narrow" w:cs="Calibri"/>
                <w:spacing w:val="20"/>
                <w:sz w:val="18"/>
                <w:szCs w:val="18"/>
                <w:lang w:eastAsia="es-ES"/>
              </w:rPr>
              <w:t>Magisterio, S.A.</w:t>
            </w:r>
          </w:p>
        </w:tc>
        <w:tc>
          <w:tcPr>
            <w:tcW w:w="6965" w:type="dxa"/>
            <w:tcBorders>
              <w:top w:val="single" w:sz="4" w:space="0" w:color="auto"/>
              <w:bottom w:val="single" w:sz="4" w:space="0" w:color="auto"/>
            </w:tcBorders>
          </w:tcPr>
          <w:p w14:paraId="7AB5614A" w14:textId="77777777" w:rsidR="00A73E72" w:rsidRPr="0084048C" w:rsidRDefault="00FB4E09" w:rsidP="00FB4E09">
            <w:pPr>
              <w:pStyle w:val="Prrafodelista"/>
              <w:ind w:left="0"/>
              <w:jc w:val="both"/>
              <w:rPr>
                <w:rFonts w:ascii="Arial Narrow" w:hAnsi="Arial Narrow" w:cs="Times New Roman"/>
                <w:sz w:val="18"/>
                <w:szCs w:val="18"/>
              </w:rPr>
            </w:pPr>
            <w:r>
              <w:rPr>
                <w:rFonts w:ascii="Arial Narrow" w:hAnsi="Arial Narrow" w:cs="Times New Roman"/>
                <w:sz w:val="18"/>
                <w:szCs w:val="18"/>
              </w:rPr>
              <w:t>S</w:t>
            </w:r>
            <w:r w:rsidR="00261F6D" w:rsidRPr="0084048C">
              <w:rPr>
                <w:rFonts w:ascii="Arial Narrow" w:hAnsi="Arial Narrow" w:cs="Times New Roman"/>
                <w:sz w:val="18"/>
                <w:szCs w:val="18"/>
              </w:rPr>
              <w:t>olicitamos valorar los mecanismos de soporte que permitan la atenci</w:t>
            </w:r>
            <w:r w:rsidR="00261F6D" w:rsidRPr="0084048C">
              <w:rPr>
                <w:rFonts w:ascii="Arial Narrow" w:hAnsi="Arial Narrow" w:cs="Times New Roman" w:hint="cs"/>
                <w:sz w:val="18"/>
                <w:szCs w:val="18"/>
              </w:rPr>
              <w:t>ó</w:t>
            </w:r>
            <w:r w:rsidR="00261F6D" w:rsidRPr="0084048C">
              <w:rPr>
                <w:rFonts w:ascii="Arial Narrow" w:hAnsi="Arial Narrow" w:cs="Times New Roman"/>
                <w:sz w:val="18"/>
                <w:szCs w:val="18"/>
              </w:rPr>
              <w:t>n de soporte en horario extendido los d</w:t>
            </w:r>
            <w:r w:rsidR="00261F6D" w:rsidRPr="0084048C">
              <w:rPr>
                <w:rFonts w:ascii="Arial Narrow" w:hAnsi="Arial Narrow" w:cs="Times New Roman" w:hint="cs"/>
                <w:sz w:val="18"/>
                <w:szCs w:val="18"/>
              </w:rPr>
              <w:t>í</w:t>
            </w:r>
            <w:r w:rsidR="00261F6D" w:rsidRPr="0084048C">
              <w:rPr>
                <w:rFonts w:ascii="Arial Narrow" w:hAnsi="Arial Narrow" w:cs="Times New Roman"/>
                <w:sz w:val="18"/>
                <w:szCs w:val="18"/>
              </w:rPr>
              <w:t>as de entrega de modelos, lo cual nos permita solventar de forma oportuna la atenci</w:t>
            </w:r>
            <w:r w:rsidR="00261F6D" w:rsidRPr="0084048C">
              <w:rPr>
                <w:rFonts w:ascii="Arial Narrow" w:hAnsi="Arial Narrow" w:cs="Times New Roman" w:hint="cs"/>
                <w:sz w:val="18"/>
                <w:szCs w:val="18"/>
              </w:rPr>
              <w:t>ó</w:t>
            </w:r>
            <w:r w:rsidR="00261F6D" w:rsidRPr="0084048C">
              <w:rPr>
                <w:rFonts w:ascii="Arial Narrow" w:hAnsi="Arial Narrow" w:cs="Times New Roman"/>
                <w:sz w:val="18"/>
                <w:szCs w:val="18"/>
              </w:rPr>
              <w:t>n de nuestros casos.</w:t>
            </w:r>
          </w:p>
        </w:tc>
        <w:tc>
          <w:tcPr>
            <w:tcW w:w="4191" w:type="dxa"/>
            <w:tcBorders>
              <w:top w:val="single" w:sz="4" w:space="0" w:color="auto"/>
              <w:bottom w:val="single" w:sz="4" w:space="0" w:color="auto"/>
            </w:tcBorders>
          </w:tcPr>
          <w:p w14:paraId="7AB5614B" w14:textId="77777777" w:rsidR="005370F5" w:rsidRDefault="005370F5" w:rsidP="005370F5">
            <w:pPr>
              <w:pStyle w:val="Prrafodelista"/>
              <w:ind w:left="0"/>
              <w:jc w:val="both"/>
              <w:rPr>
                <w:rFonts w:ascii="Arial Narrow" w:hAnsi="Arial Narrow"/>
                <w:sz w:val="18"/>
                <w:szCs w:val="18"/>
              </w:rPr>
            </w:pPr>
          </w:p>
          <w:p w14:paraId="7AB5614C" w14:textId="77777777" w:rsidR="00A73E72" w:rsidRPr="0084048C" w:rsidRDefault="005370F5" w:rsidP="005370F5">
            <w:pPr>
              <w:pStyle w:val="Prrafodelista"/>
              <w:ind w:left="0"/>
              <w:jc w:val="both"/>
              <w:rPr>
                <w:rFonts w:ascii="Arial Narrow" w:hAnsi="Arial Narrow"/>
                <w:sz w:val="18"/>
                <w:szCs w:val="18"/>
              </w:rPr>
            </w:pPr>
            <w:r>
              <w:rPr>
                <w:rFonts w:ascii="Arial Narrow" w:hAnsi="Arial Narrow"/>
                <w:sz w:val="18"/>
                <w:szCs w:val="18"/>
              </w:rPr>
              <w:t xml:space="preserve">Ídem comentario anterior. </w:t>
            </w:r>
          </w:p>
        </w:tc>
      </w:tr>
      <w:tr w:rsidR="00A73E72" w:rsidRPr="0010282D" w14:paraId="7AB56152" w14:textId="77777777" w:rsidTr="009967FF">
        <w:tc>
          <w:tcPr>
            <w:tcW w:w="2516" w:type="dxa"/>
            <w:tcBorders>
              <w:top w:val="single" w:sz="4" w:space="0" w:color="auto"/>
              <w:bottom w:val="single" w:sz="4" w:space="0" w:color="auto"/>
            </w:tcBorders>
          </w:tcPr>
          <w:p w14:paraId="7AB5614E" w14:textId="77777777" w:rsidR="00630180" w:rsidRDefault="00630180" w:rsidP="00630180">
            <w:pPr>
              <w:ind w:right="176"/>
              <w:jc w:val="both"/>
              <w:rPr>
                <w:rFonts w:ascii="Arial Narrow" w:hAnsi="Arial Narrow"/>
                <w:spacing w:val="20"/>
                <w:sz w:val="18"/>
                <w:szCs w:val="18"/>
              </w:rPr>
            </w:pPr>
            <w:r w:rsidRPr="00433B0D">
              <w:rPr>
                <w:rFonts w:ascii="Arial Narrow" w:hAnsi="Arial Narrow"/>
                <w:spacing w:val="20"/>
                <w:sz w:val="18"/>
                <w:szCs w:val="18"/>
              </w:rPr>
              <w:t>Oceánica de Seguros</w:t>
            </w:r>
            <w:r>
              <w:rPr>
                <w:rFonts w:ascii="Arial Narrow" w:hAnsi="Arial Narrow"/>
                <w:spacing w:val="20"/>
                <w:sz w:val="18"/>
                <w:szCs w:val="18"/>
              </w:rPr>
              <w:t>, S.A</w:t>
            </w:r>
          </w:p>
          <w:p w14:paraId="7AB5614F" w14:textId="77777777" w:rsidR="0001443D" w:rsidRPr="0084048C" w:rsidRDefault="00630180" w:rsidP="00313D7E">
            <w:pPr>
              <w:pStyle w:val="Prrafodelista"/>
              <w:ind w:left="0"/>
              <w:rPr>
                <w:rFonts w:ascii="Arial Narrow" w:hAnsi="Arial Narrow"/>
                <w:sz w:val="18"/>
                <w:szCs w:val="18"/>
              </w:rPr>
            </w:pPr>
            <w:r w:rsidRPr="00433B0D">
              <w:rPr>
                <w:rFonts w:ascii="Arial Narrow" w:eastAsia="Times New Roman" w:hAnsi="Arial Narrow" w:cs="Calibri"/>
                <w:spacing w:val="20"/>
                <w:sz w:val="18"/>
                <w:szCs w:val="18"/>
                <w:lang w:eastAsia="es-ES"/>
              </w:rPr>
              <w:t xml:space="preserve">Seguros del </w:t>
            </w:r>
            <w:r>
              <w:rPr>
                <w:rFonts w:ascii="Arial Narrow" w:eastAsia="Times New Roman" w:hAnsi="Arial Narrow" w:cs="Calibri"/>
                <w:spacing w:val="20"/>
                <w:sz w:val="18"/>
                <w:szCs w:val="18"/>
                <w:lang w:eastAsia="es-ES"/>
              </w:rPr>
              <w:t>Magisterio, S.A.</w:t>
            </w:r>
          </w:p>
        </w:tc>
        <w:tc>
          <w:tcPr>
            <w:tcW w:w="6965" w:type="dxa"/>
            <w:tcBorders>
              <w:top w:val="single" w:sz="4" w:space="0" w:color="auto"/>
              <w:bottom w:val="single" w:sz="4" w:space="0" w:color="auto"/>
            </w:tcBorders>
          </w:tcPr>
          <w:p w14:paraId="7AB56150" w14:textId="77777777" w:rsidR="00A73E72" w:rsidRPr="0084048C" w:rsidRDefault="00A73E72" w:rsidP="00DC6A8A">
            <w:pPr>
              <w:pStyle w:val="Prrafodelista"/>
              <w:ind w:left="0"/>
              <w:jc w:val="both"/>
              <w:rPr>
                <w:rFonts w:ascii="Arial Narrow" w:hAnsi="Arial Narrow" w:cs="Times New Roman"/>
                <w:sz w:val="18"/>
                <w:szCs w:val="18"/>
              </w:rPr>
            </w:pPr>
            <w:r w:rsidRPr="005370F5">
              <w:rPr>
                <w:rFonts w:ascii="Arial Narrow" w:hAnsi="Arial Narrow" w:cs="Times New Roman"/>
                <w:sz w:val="18"/>
                <w:szCs w:val="18"/>
              </w:rPr>
              <w:t>Proveer de m</w:t>
            </w:r>
            <w:r w:rsidRPr="005370F5">
              <w:rPr>
                <w:rFonts w:ascii="Arial Narrow" w:hAnsi="Arial Narrow" w:cs="Times New Roman" w:hint="cs"/>
                <w:sz w:val="18"/>
                <w:szCs w:val="18"/>
              </w:rPr>
              <w:t>á</w:t>
            </w:r>
            <w:r w:rsidRPr="005370F5">
              <w:rPr>
                <w:rFonts w:ascii="Arial Narrow" w:hAnsi="Arial Narrow" w:cs="Times New Roman"/>
                <w:sz w:val="18"/>
                <w:szCs w:val="18"/>
              </w:rPr>
              <w:t>s apoyo en tiempo real</w:t>
            </w:r>
          </w:p>
        </w:tc>
        <w:tc>
          <w:tcPr>
            <w:tcW w:w="4191" w:type="dxa"/>
            <w:tcBorders>
              <w:top w:val="single" w:sz="4" w:space="0" w:color="auto"/>
              <w:bottom w:val="single" w:sz="4" w:space="0" w:color="auto"/>
            </w:tcBorders>
          </w:tcPr>
          <w:p w14:paraId="7AB56151" w14:textId="77777777" w:rsidR="00A73E72" w:rsidRPr="0084048C" w:rsidRDefault="00812AD4" w:rsidP="00812AD4">
            <w:pPr>
              <w:pStyle w:val="Prrafodelista"/>
              <w:ind w:left="0"/>
              <w:jc w:val="both"/>
              <w:rPr>
                <w:rFonts w:ascii="Arial Narrow" w:hAnsi="Arial Narrow"/>
                <w:sz w:val="18"/>
                <w:szCs w:val="18"/>
              </w:rPr>
            </w:pPr>
            <w:r w:rsidRPr="00157E18">
              <w:rPr>
                <w:rFonts w:ascii="Arial Narrow" w:hAnsi="Arial Narrow"/>
                <w:b/>
                <w:sz w:val="18"/>
                <w:szCs w:val="18"/>
              </w:rPr>
              <w:t>No se acepta</w:t>
            </w:r>
            <w:r>
              <w:rPr>
                <w:rFonts w:ascii="Arial Narrow" w:hAnsi="Arial Narrow"/>
                <w:sz w:val="18"/>
                <w:szCs w:val="18"/>
              </w:rPr>
              <w:t xml:space="preserve">.  La superintendencia a través del enlace de negocio así como el apoyo del Departamento de Tecnologías de la Información del Banco Central mantiene una comunicación abierta con todas las entidades aseguradoras.  Es importante que se realicen los envíos de los diferentes requerimientos de información, con la debida anticipación, para en caso de requerirlo, solicitar los servicios de apoyo sin menoscabo de los plazos establecidos. </w:t>
            </w:r>
          </w:p>
        </w:tc>
      </w:tr>
      <w:tr w:rsidR="00A73E72" w:rsidRPr="0010282D" w14:paraId="7AB56157" w14:textId="77777777" w:rsidTr="009967FF">
        <w:tc>
          <w:tcPr>
            <w:tcW w:w="2516" w:type="dxa"/>
            <w:tcBorders>
              <w:top w:val="single" w:sz="4" w:space="0" w:color="auto"/>
              <w:bottom w:val="single" w:sz="4" w:space="0" w:color="auto"/>
            </w:tcBorders>
          </w:tcPr>
          <w:p w14:paraId="7AB56153" w14:textId="77777777" w:rsidR="0001443D" w:rsidRPr="0084048C" w:rsidRDefault="00630180" w:rsidP="00313D7E">
            <w:pPr>
              <w:pStyle w:val="Prrafodelista"/>
              <w:ind w:left="0"/>
              <w:rPr>
                <w:rFonts w:ascii="Arial Narrow" w:hAnsi="Arial Narrow"/>
                <w:sz w:val="18"/>
                <w:szCs w:val="18"/>
              </w:rPr>
            </w:pPr>
            <w:r>
              <w:rPr>
                <w:rFonts w:ascii="Arial Narrow" w:hAnsi="Arial Narrow"/>
                <w:spacing w:val="20"/>
                <w:sz w:val="18"/>
                <w:szCs w:val="18"/>
              </w:rPr>
              <w:t>Instituto Nacional de Seguros</w:t>
            </w:r>
          </w:p>
        </w:tc>
        <w:tc>
          <w:tcPr>
            <w:tcW w:w="6965" w:type="dxa"/>
            <w:tcBorders>
              <w:top w:val="single" w:sz="4" w:space="0" w:color="auto"/>
              <w:bottom w:val="single" w:sz="4" w:space="0" w:color="auto"/>
            </w:tcBorders>
          </w:tcPr>
          <w:p w14:paraId="7AB56154" w14:textId="77777777" w:rsidR="00A73E72" w:rsidRPr="0084048C" w:rsidRDefault="008458B6" w:rsidP="008458B6">
            <w:pPr>
              <w:pStyle w:val="Prrafodelista"/>
              <w:ind w:left="0"/>
              <w:jc w:val="both"/>
              <w:rPr>
                <w:rFonts w:ascii="Arial Narrow" w:hAnsi="Arial Narrow" w:cs="Times New Roman"/>
                <w:sz w:val="18"/>
                <w:szCs w:val="18"/>
              </w:rPr>
            </w:pPr>
            <w:r w:rsidRPr="0084048C">
              <w:rPr>
                <w:rFonts w:ascii="Arial Narrow" w:hAnsi="Arial Narrow" w:cs="Times New Roman"/>
                <w:sz w:val="18"/>
                <w:szCs w:val="18"/>
              </w:rPr>
              <w:t>No creemos que sea posible una validaci</w:t>
            </w:r>
            <w:r w:rsidRPr="0084048C">
              <w:rPr>
                <w:rFonts w:ascii="Arial Narrow" w:hAnsi="Arial Narrow" w:cs="Times New Roman" w:hint="cs"/>
                <w:sz w:val="18"/>
                <w:szCs w:val="18"/>
              </w:rPr>
              <w:t>ó</w:t>
            </w:r>
            <w:r w:rsidRPr="0084048C">
              <w:rPr>
                <w:rFonts w:ascii="Arial Narrow" w:hAnsi="Arial Narrow" w:cs="Times New Roman"/>
                <w:sz w:val="18"/>
                <w:szCs w:val="18"/>
              </w:rPr>
              <w:t>n exacta autom</w:t>
            </w:r>
            <w:r w:rsidRPr="0084048C">
              <w:rPr>
                <w:rFonts w:ascii="Arial Narrow" w:hAnsi="Arial Narrow" w:cs="Times New Roman" w:hint="cs"/>
                <w:sz w:val="18"/>
                <w:szCs w:val="18"/>
              </w:rPr>
              <w:t>á</w:t>
            </w:r>
            <w:r w:rsidRPr="0084048C">
              <w:rPr>
                <w:rFonts w:ascii="Arial Narrow" w:hAnsi="Arial Narrow" w:cs="Times New Roman"/>
                <w:sz w:val="18"/>
                <w:szCs w:val="18"/>
              </w:rPr>
              <w:t>tica entre los modelos, que es nuestra objeci</w:t>
            </w:r>
            <w:r w:rsidRPr="0084048C">
              <w:rPr>
                <w:rFonts w:ascii="Arial Narrow" w:hAnsi="Arial Narrow" w:cs="Times New Roman" w:hint="cs"/>
                <w:sz w:val="18"/>
                <w:szCs w:val="18"/>
              </w:rPr>
              <w:t>ó</w:t>
            </w:r>
            <w:r w:rsidRPr="0084048C">
              <w:rPr>
                <w:rFonts w:ascii="Arial Narrow" w:hAnsi="Arial Narrow" w:cs="Times New Roman"/>
                <w:sz w:val="18"/>
                <w:szCs w:val="18"/>
              </w:rPr>
              <w:t xml:space="preserve">n al planteamiento de su oficio. </w:t>
            </w:r>
          </w:p>
        </w:tc>
        <w:tc>
          <w:tcPr>
            <w:tcW w:w="4191" w:type="dxa"/>
            <w:tcBorders>
              <w:top w:val="single" w:sz="4" w:space="0" w:color="auto"/>
              <w:bottom w:val="single" w:sz="4" w:space="0" w:color="auto"/>
            </w:tcBorders>
          </w:tcPr>
          <w:p w14:paraId="7AB56155" w14:textId="77777777" w:rsidR="00812AD4" w:rsidRPr="00812AD4" w:rsidRDefault="00812AD4" w:rsidP="00812AD4">
            <w:pPr>
              <w:pStyle w:val="Prrafodelista"/>
              <w:ind w:left="0"/>
              <w:jc w:val="both"/>
              <w:rPr>
                <w:rFonts w:ascii="Arial Narrow" w:hAnsi="Arial Narrow"/>
                <w:sz w:val="18"/>
                <w:szCs w:val="18"/>
              </w:rPr>
            </w:pPr>
            <w:r w:rsidRPr="00157E18">
              <w:rPr>
                <w:rFonts w:ascii="Arial Narrow" w:hAnsi="Arial Narrow"/>
                <w:b/>
                <w:sz w:val="18"/>
                <w:szCs w:val="18"/>
              </w:rPr>
              <w:t>Se acepta.</w:t>
            </w:r>
            <w:r>
              <w:rPr>
                <w:rFonts w:ascii="Arial Narrow" w:hAnsi="Arial Narrow"/>
                <w:sz w:val="18"/>
                <w:szCs w:val="18"/>
              </w:rPr>
              <w:t xml:space="preserve">  </w:t>
            </w:r>
            <w:r w:rsidRPr="00812AD4">
              <w:rPr>
                <w:rFonts w:ascii="Arial Narrow" w:hAnsi="Arial Narrow"/>
                <w:sz w:val="18"/>
                <w:szCs w:val="18"/>
              </w:rPr>
              <w:t>Con respecto a la imposibilidad de realizar un cuadre exacto de la información de estos modelos debido a las razones que han expuesto reiteradamente, esta Superintendencia incluirá un nivel de tolerancia en las validaciones, el cual se comunicará oportunamente a las entidades.</w:t>
            </w:r>
          </w:p>
          <w:p w14:paraId="7AB56156" w14:textId="77777777" w:rsidR="00A73E72" w:rsidRPr="0084048C" w:rsidRDefault="00A73E72" w:rsidP="00313D7E">
            <w:pPr>
              <w:pStyle w:val="Prrafodelista"/>
              <w:ind w:left="0"/>
              <w:rPr>
                <w:rFonts w:ascii="Arial Narrow" w:hAnsi="Arial Narrow"/>
                <w:sz w:val="18"/>
                <w:szCs w:val="18"/>
              </w:rPr>
            </w:pPr>
          </w:p>
        </w:tc>
      </w:tr>
      <w:tr w:rsidR="008458B6" w:rsidRPr="0010282D" w14:paraId="7AB5615B" w14:textId="77777777" w:rsidTr="009967FF">
        <w:tc>
          <w:tcPr>
            <w:tcW w:w="2516" w:type="dxa"/>
            <w:tcBorders>
              <w:top w:val="single" w:sz="4" w:space="0" w:color="auto"/>
              <w:bottom w:val="single" w:sz="4" w:space="0" w:color="auto"/>
            </w:tcBorders>
          </w:tcPr>
          <w:p w14:paraId="7AB56158" w14:textId="77777777" w:rsidR="008458B6" w:rsidRPr="0084048C" w:rsidRDefault="00630180" w:rsidP="008458B6">
            <w:pPr>
              <w:pStyle w:val="Prrafodelista"/>
              <w:ind w:left="0"/>
              <w:rPr>
                <w:rFonts w:ascii="Arial Narrow" w:hAnsi="Arial Narrow"/>
                <w:sz w:val="18"/>
                <w:szCs w:val="18"/>
              </w:rPr>
            </w:pPr>
            <w:r w:rsidRPr="00433B0D">
              <w:rPr>
                <w:rFonts w:ascii="Arial Narrow" w:eastAsia="Times New Roman" w:hAnsi="Arial Narrow" w:cs="Calibri"/>
                <w:spacing w:val="20"/>
                <w:sz w:val="18"/>
                <w:szCs w:val="18"/>
                <w:lang w:eastAsia="es-ES"/>
              </w:rPr>
              <w:t xml:space="preserve">Seguros del </w:t>
            </w:r>
            <w:r>
              <w:rPr>
                <w:rFonts w:ascii="Arial Narrow" w:eastAsia="Times New Roman" w:hAnsi="Arial Narrow" w:cs="Calibri"/>
                <w:spacing w:val="20"/>
                <w:sz w:val="18"/>
                <w:szCs w:val="18"/>
                <w:lang w:eastAsia="es-ES"/>
              </w:rPr>
              <w:t>Magisterio, S.A.</w:t>
            </w:r>
          </w:p>
        </w:tc>
        <w:tc>
          <w:tcPr>
            <w:tcW w:w="6965" w:type="dxa"/>
            <w:tcBorders>
              <w:top w:val="single" w:sz="4" w:space="0" w:color="auto"/>
              <w:bottom w:val="single" w:sz="4" w:space="0" w:color="auto"/>
            </w:tcBorders>
          </w:tcPr>
          <w:p w14:paraId="7AB56159" w14:textId="77777777" w:rsidR="008458B6" w:rsidRPr="0084048C" w:rsidRDefault="008458B6" w:rsidP="008458B6">
            <w:pPr>
              <w:pStyle w:val="Prrafodelista"/>
              <w:ind w:left="0"/>
              <w:jc w:val="both"/>
              <w:rPr>
                <w:rFonts w:ascii="Arial Narrow" w:hAnsi="Arial Narrow" w:cs="Times New Roman"/>
                <w:sz w:val="18"/>
                <w:szCs w:val="18"/>
              </w:rPr>
            </w:pPr>
            <w:r w:rsidRPr="0084048C">
              <w:rPr>
                <w:rFonts w:ascii="Arial Narrow" w:hAnsi="Arial Narrow" w:cs="Times New Roman"/>
                <w:sz w:val="18"/>
                <w:szCs w:val="18"/>
              </w:rPr>
              <w:t>Solicitamos dar un margen de discrepancia en el cuadre de m</w:t>
            </w:r>
            <w:r w:rsidRPr="0084048C">
              <w:rPr>
                <w:rFonts w:ascii="Arial Narrow" w:hAnsi="Arial Narrow" w:cs="Times New Roman" w:hint="cs"/>
                <w:sz w:val="18"/>
                <w:szCs w:val="18"/>
              </w:rPr>
              <w:t>í</w:t>
            </w:r>
            <w:r w:rsidRPr="0084048C">
              <w:rPr>
                <w:rFonts w:ascii="Arial Narrow" w:hAnsi="Arial Narrow" w:cs="Times New Roman"/>
                <w:sz w:val="18"/>
                <w:szCs w:val="18"/>
              </w:rPr>
              <w:t>nimo 100 colones en las validaciones de los modelos ya que en muchas ocasiones se ha perdido tiempo buscando decimales faltantes.</w:t>
            </w:r>
          </w:p>
        </w:tc>
        <w:tc>
          <w:tcPr>
            <w:tcW w:w="4191" w:type="dxa"/>
            <w:tcBorders>
              <w:top w:val="single" w:sz="4" w:space="0" w:color="auto"/>
              <w:bottom w:val="single" w:sz="4" w:space="0" w:color="auto"/>
            </w:tcBorders>
          </w:tcPr>
          <w:p w14:paraId="7AB5615A" w14:textId="77777777" w:rsidR="008458B6" w:rsidRPr="0084048C" w:rsidRDefault="00812AD4" w:rsidP="008458B6">
            <w:pPr>
              <w:pStyle w:val="Prrafodelista"/>
              <w:ind w:left="0"/>
              <w:rPr>
                <w:rFonts w:ascii="Arial Narrow" w:hAnsi="Arial Narrow"/>
                <w:sz w:val="18"/>
                <w:szCs w:val="18"/>
              </w:rPr>
            </w:pPr>
            <w:r>
              <w:rPr>
                <w:rFonts w:ascii="Arial Narrow" w:hAnsi="Arial Narrow"/>
                <w:sz w:val="18"/>
                <w:szCs w:val="18"/>
              </w:rPr>
              <w:t xml:space="preserve">Ídem comentario anterior. </w:t>
            </w:r>
          </w:p>
        </w:tc>
      </w:tr>
      <w:tr w:rsidR="00A73E72" w:rsidRPr="0010282D" w14:paraId="7AB5615F" w14:textId="77777777" w:rsidTr="009967FF">
        <w:tc>
          <w:tcPr>
            <w:tcW w:w="2516" w:type="dxa"/>
            <w:tcBorders>
              <w:top w:val="single" w:sz="4" w:space="0" w:color="auto"/>
              <w:bottom w:val="single" w:sz="4" w:space="0" w:color="auto"/>
            </w:tcBorders>
          </w:tcPr>
          <w:p w14:paraId="7AB5615C" w14:textId="77777777" w:rsidR="00A73E72" w:rsidRPr="0084048C" w:rsidRDefault="00630180" w:rsidP="00313D7E">
            <w:pPr>
              <w:pStyle w:val="Prrafodelista"/>
              <w:ind w:left="0"/>
              <w:rPr>
                <w:rFonts w:ascii="Arial Narrow" w:hAnsi="Arial Narrow"/>
                <w:sz w:val="18"/>
                <w:szCs w:val="18"/>
              </w:rPr>
            </w:pPr>
            <w:r w:rsidRPr="00433B0D">
              <w:rPr>
                <w:rFonts w:ascii="Arial Narrow" w:eastAsia="Times New Roman" w:hAnsi="Arial Narrow" w:cs="Calibri"/>
                <w:spacing w:val="20"/>
                <w:sz w:val="18"/>
                <w:szCs w:val="18"/>
                <w:lang w:eastAsia="es-ES"/>
              </w:rPr>
              <w:t xml:space="preserve">Seguros del </w:t>
            </w:r>
            <w:r>
              <w:rPr>
                <w:rFonts w:ascii="Arial Narrow" w:eastAsia="Times New Roman" w:hAnsi="Arial Narrow" w:cs="Calibri"/>
                <w:spacing w:val="20"/>
                <w:sz w:val="18"/>
                <w:szCs w:val="18"/>
                <w:lang w:eastAsia="es-ES"/>
              </w:rPr>
              <w:t>Magisterio, S.A.</w:t>
            </w:r>
          </w:p>
        </w:tc>
        <w:tc>
          <w:tcPr>
            <w:tcW w:w="6965" w:type="dxa"/>
            <w:tcBorders>
              <w:top w:val="single" w:sz="4" w:space="0" w:color="auto"/>
              <w:bottom w:val="single" w:sz="4" w:space="0" w:color="auto"/>
            </w:tcBorders>
          </w:tcPr>
          <w:p w14:paraId="7AB5615D" w14:textId="77777777" w:rsidR="00A73E72" w:rsidRPr="0084048C" w:rsidRDefault="008458B6" w:rsidP="00DC6A8A">
            <w:pPr>
              <w:pStyle w:val="Prrafodelista"/>
              <w:ind w:left="0"/>
              <w:jc w:val="both"/>
              <w:rPr>
                <w:rFonts w:ascii="Arial Narrow" w:hAnsi="Arial Narrow" w:cs="Times New Roman"/>
                <w:sz w:val="18"/>
                <w:szCs w:val="18"/>
              </w:rPr>
            </w:pPr>
            <w:r w:rsidRPr="0084048C">
              <w:rPr>
                <w:rFonts w:ascii="Arial Narrow" w:hAnsi="Arial Narrow" w:cs="Times New Roman"/>
                <w:sz w:val="18"/>
                <w:szCs w:val="18"/>
              </w:rPr>
              <w:t>Solicitamos si es posible habilitar un ambiente de pruebas con anterioridad con el fin de ir avanzando en las pruebas de env</w:t>
            </w:r>
            <w:r w:rsidRPr="0084048C">
              <w:rPr>
                <w:rFonts w:ascii="Arial Narrow" w:hAnsi="Arial Narrow" w:cs="Times New Roman" w:hint="cs"/>
                <w:sz w:val="18"/>
                <w:szCs w:val="18"/>
              </w:rPr>
              <w:t>í</w:t>
            </w:r>
            <w:r w:rsidRPr="0084048C">
              <w:rPr>
                <w:rFonts w:ascii="Arial Narrow" w:hAnsi="Arial Narrow" w:cs="Times New Roman"/>
                <w:sz w:val="18"/>
                <w:szCs w:val="18"/>
              </w:rPr>
              <w:t>o respectivas.</w:t>
            </w:r>
          </w:p>
        </w:tc>
        <w:tc>
          <w:tcPr>
            <w:tcW w:w="4191" w:type="dxa"/>
            <w:tcBorders>
              <w:top w:val="single" w:sz="4" w:space="0" w:color="auto"/>
              <w:bottom w:val="single" w:sz="4" w:space="0" w:color="auto"/>
            </w:tcBorders>
          </w:tcPr>
          <w:p w14:paraId="7AB5615E" w14:textId="77777777" w:rsidR="00A73E72" w:rsidRPr="0084048C" w:rsidRDefault="00837872" w:rsidP="00157E18">
            <w:pPr>
              <w:pStyle w:val="Prrafodelista"/>
              <w:ind w:left="0"/>
              <w:jc w:val="both"/>
              <w:rPr>
                <w:rFonts w:ascii="Arial Narrow" w:hAnsi="Arial Narrow"/>
                <w:sz w:val="18"/>
                <w:szCs w:val="18"/>
              </w:rPr>
            </w:pPr>
            <w:r w:rsidRPr="00157E18">
              <w:rPr>
                <w:rFonts w:ascii="Arial Narrow" w:hAnsi="Arial Narrow"/>
                <w:b/>
                <w:sz w:val="18"/>
                <w:szCs w:val="18"/>
              </w:rPr>
              <w:t>Se acepta</w:t>
            </w:r>
            <w:r w:rsidRPr="0084048C">
              <w:rPr>
                <w:rFonts w:ascii="Arial Narrow" w:hAnsi="Arial Narrow"/>
                <w:sz w:val="18"/>
                <w:szCs w:val="18"/>
              </w:rPr>
              <w:t>.  Se le comunicará a las entidades oportunamente cuando las validaciones estén habilitadas en este ambiente.</w:t>
            </w:r>
          </w:p>
        </w:tc>
      </w:tr>
    </w:tbl>
    <w:p w14:paraId="7AB56160" w14:textId="77777777" w:rsidR="00855549" w:rsidRDefault="00855549" w:rsidP="00855549">
      <w:pPr>
        <w:pStyle w:val="Prrafodelista"/>
        <w:spacing w:line="240" w:lineRule="auto"/>
        <w:rPr>
          <w:rFonts w:ascii="Cambria" w:hAnsi="Cambria"/>
          <w:b/>
          <w:sz w:val="28"/>
          <w:szCs w:val="28"/>
        </w:rPr>
      </w:pPr>
    </w:p>
    <w:p w14:paraId="7AB56161" w14:textId="1FA02AAF" w:rsidR="005C11F9" w:rsidRDefault="005C11F9">
      <w:pPr>
        <w:rPr>
          <w:rFonts w:ascii="Cambria" w:hAnsi="Cambria"/>
          <w:b/>
          <w:sz w:val="28"/>
          <w:szCs w:val="28"/>
        </w:rPr>
      </w:pPr>
      <w:r>
        <w:rPr>
          <w:rFonts w:ascii="Cambria" w:hAnsi="Cambria"/>
          <w:b/>
          <w:sz w:val="28"/>
          <w:szCs w:val="28"/>
        </w:rPr>
        <w:br w:type="page"/>
      </w:r>
    </w:p>
    <w:p w14:paraId="5E923890" w14:textId="77777777" w:rsidR="00855549" w:rsidRDefault="00855549" w:rsidP="00855549">
      <w:pPr>
        <w:pStyle w:val="Prrafodelista"/>
        <w:spacing w:line="240" w:lineRule="auto"/>
        <w:rPr>
          <w:rFonts w:ascii="Cambria" w:hAnsi="Cambria"/>
          <w:b/>
          <w:sz w:val="28"/>
          <w:szCs w:val="28"/>
        </w:rPr>
      </w:pPr>
    </w:p>
    <w:p w14:paraId="7AB56162" w14:textId="3A671512" w:rsidR="0022434A" w:rsidRDefault="0022434A" w:rsidP="004E2F99">
      <w:pPr>
        <w:pStyle w:val="Prrafodelista"/>
        <w:numPr>
          <w:ilvl w:val="0"/>
          <w:numId w:val="8"/>
        </w:numPr>
        <w:spacing w:line="240" w:lineRule="auto"/>
        <w:rPr>
          <w:rFonts w:ascii="Cambria" w:hAnsi="Cambria"/>
          <w:b/>
          <w:sz w:val="28"/>
          <w:szCs w:val="28"/>
        </w:rPr>
      </w:pPr>
      <w:r w:rsidRPr="004E2F99">
        <w:rPr>
          <w:rFonts w:ascii="Cambria" w:hAnsi="Cambria"/>
          <w:b/>
          <w:sz w:val="28"/>
          <w:szCs w:val="28"/>
        </w:rPr>
        <w:t xml:space="preserve">OBSERVACIONES ESPECÍFICAS-PROYECTO DE </w:t>
      </w:r>
      <w:r w:rsidR="005C11F9">
        <w:rPr>
          <w:rFonts w:ascii="Cambria" w:hAnsi="Cambria"/>
          <w:b/>
          <w:sz w:val="28"/>
          <w:szCs w:val="28"/>
        </w:rPr>
        <w:t>CAMBIOS DEL ESTÁNDAR ELECTRÓNICO.</w:t>
      </w:r>
    </w:p>
    <w:p w14:paraId="7AB56163" w14:textId="77777777" w:rsidR="00E40DB4" w:rsidRPr="00562B52" w:rsidRDefault="00E40DB4" w:rsidP="00E40DB4">
      <w:pPr>
        <w:spacing w:line="240" w:lineRule="auto"/>
        <w:rPr>
          <w:rFonts w:ascii="Cambria" w:hAnsi="Cambria"/>
          <w:sz w:val="28"/>
          <w:szCs w:val="28"/>
        </w:rPr>
      </w:pPr>
    </w:p>
    <w:p w14:paraId="7AB56164" w14:textId="77777777" w:rsidR="00E40DB4" w:rsidRPr="00562B52" w:rsidRDefault="00E40DB4" w:rsidP="00E40DB4">
      <w:pPr>
        <w:spacing w:line="240" w:lineRule="auto"/>
        <w:rPr>
          <w:rFonts w:ascii="Cambria" w:hAnsi="Cambria"/>
          <w:sz w:val="28"/>
          <w:szCs w:val="28"/>
        </w:rPr>
      </w:pPr>
      <w:r w:rsidRPr="00562B52">
        <w:rPr>
          <w:rFonts w:ascii="Cambria" w:hAnsi="Cambria"/>
          <w:sz w:val="28"/>
          <w:szCs w:val="28"/>
        </w:rPr>
        <w:t>No hubo observaciones específicas a las validaciones propuestas.</w:t>
      </w:r>
    </w:p>
    <w:p w14:paraId="7AB56165" w14:textId="77777777" w:rsidR="00E40DB4" w:rsidRPr="00562B52" w:rsidRDefault="00E40DB4" w:rsidP="00E40DB4">
      <w:pPr>
        <w:spacing w:line="240" w:lineRule="auto"/>
        <w:rPr>
          <w:rFonts w:ascii="Cambria" w:hAnsi="Cambria"/>
          <w:sz w:val="28"/>
          <w:szCs w:val="28"/>
        </w:rPr>
      </w:pPr>
    </w:p>
    <w:sectPr w:rsidR="00E40DB4" w:rsidRPr="00562B52" w:rsidSect="00B55C7E">
      <w:pgSz w:w="15842" w:h="12242" w:orient="landscape" w:code="122"/>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56168" w14:textId="77777777" w:rsidR="00766CEB" w:rsidRDefault="00766CEB" w:rsidP="00524170">
      <w:pPr>
        <w:spacing w:after="0" w:line="240" w:lineRule="auto"/>
      </w:pPr>
      <w:r>
        <w:separator/>
      </w:r>
    </w:p>
  </w:endnote>
  <w:endnote w:type="continuationSeparator" w:id="0">
    <w:p w14:paraId="7AB56169" w14:textId="77777777" w:rsidR="00766CEB" w:rsidRDefault="00766CEB" w:rsidP="00524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56166" w14:textId="77777777" w:rsidR="00766CEB" w:rsidRDefault="00766CEB" w:rsidP="00524170">
      <w:pPr>
        <w:spacing w:after="0" w:line="240" w:lineRule="auto"/>
      </w:pPr>
      <w:r>
        <w:separator/>
      </w:r>
    </w:p>
  </w:footnote>
  <w:footnote w:type="continuationSeparator" w:id="0">
    <w:p w14:paraId="7AB56167" w14:textId="77777777" w:rsidR="00766CEB" w:rsidRDefault="00766CEB" w:rsidP="00524170">
      <w:pPr>
        <w:spacing w:after="0" w:line="240" w:lineRule="auto"/>
      </w:pPr>
      <w:r>
        <w:continuationSeparator/>
      </w:r>
    </w:p>
  </w:footnote>
  <w:footnote w:id="1">
    <w:p w14:paraId="7AB5616A" w14:textId="77777777" w:rsidR="00111EF3" w:rsidRDefault="00111EF3">
      <w:pPr>
        <w:pStyle w:val="Textonotapie"/>
      </w:pPr>
      <w:r>
        <w:rPr>
          <w:rStyle w:val="Refdenotaalpie"/>
        </w:rPr>
        <w:footnoteRef/>
      </w:r>
      <w:r>
        <w:t xml:space="preserve"> Enviado a consulta externa, a las aseguradoras, mediante SGS-DES-O-1479-2016 del 27 de setiembre de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71806"/>
    <w:multiLevelType w:val="hybridMultilevel"/>
    <w:tmpl w:val="BE52CD0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13AD7ABB"/>
    <w:multiLevelType w:val="hybridMultilevel"/>
    <w:tmpl w:val="021E9B30"/>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174B4117"/>
    <w:multiLevelType w:val="hybridMultilevel"/>
    <w:tmpl w:val="C0A2918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99468C8"/>
    <w:multiLevelType w:val="hybridMultilevel"/>
    <w:tmpl w:val="0FE89D52"/>
    <w:lvl w:ilvl="0" w:tplc="F1C00918">
      <w:start w:val="1"/>
      <w:numFmt w:val="decimal"/>
      <w:lvlText w:val="%1."/>
      <w:lvlJc w:val="left"/>
      <w:pPr>
        <w:ind w:left="720" w:hanging="360"/>
      </w:pPr>
      <w:rPr>
        <w:rFonts w:ascii="Cambria" w:eastAsiaTheme="minorHAnsi" w:hAnsi="Cambria" w:cs="Cambria"/>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7F87E23"/>
    <w:multiLevelType w:val="hybridMultilevel"/>
    <w:tmpl w:val="597EA782"/>
    <w:lvl w:ilvl="0" w:tplc="823EE784">
      <w:start w:val="1"/>
      <w:numFmt w:val="upperLetter"/>
      <w:lvlText w:val="%1."/>
      <w:lvlJc w:val="left"/>
      <w:pPr>
        <w:ind w:left="735" w:hanging="37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BA876E6"/>
    <w:multiLevelType w:val="hybridMultilevel"/>
    <w:tmpl w:val="2AB000FE"/>
    <w:lvl w:ilvl="0" w:tplc="140A0015">
      <w:start w:val="2"/>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E8E4C62"/>
    <w:multiLevelType w:val="hybridMultilevel"/>
    <w:tmpl w:val="C11490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F0C1465"/>
    <w:multiLevelType w:val="hybridMultilevel"/>
    <w:tmpl w:val="FCEA4D1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2F187427"/>
    <w:multiLevelType w:val="hybridMultilevel"/>
    <w:tmpl w:val="B0B8F34C"/>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15:restartNumberingAfterBreak="0">
    <w:nsid w:val="2F976A6B"/>
    <w:multiLevelType w:val="hybridMultilevel"/>
    <w:tmpl w:val="AF1440D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50B2C63"/>
    <w:multiLevelType w:val="hybridMultilevel"/>
    <w:tmpl w:val="334EB870"/>
    <w:lvl w:ilvl="0" w:tplc="F9AAAC72">
      <w:start w:val="1"/>
      <w:numFmt w:val="decimal"/>
      <w:lvlText w:val="%1."/>
      <w:lvlJc w:val="left"/>
      <w:pPr>
        <w:ind w:left="360" w:hanging="360"/>
      </w:pPr>
      <w:rPr>
        <w:rFonts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1" w15:restartNumberingAfterBreak="0">
    <w:nsid w:val="3708618F"/>
    <w:multiLevelType w:val="hybridMultilevel"/>
    <w:tmpl w:val="953CBB3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4054936"/>
    <w:multiLevelType w:val="hybridMultilevel"/>
    <w:tmpl w:val="DE564AB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6213281"/>
    <w:multiLevelType w:val="hybridMultilevel"/>
    <w:tmpl w:val="CC2E779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6C12021"/>
    <w:multiLevelType w:val="hybridMultilevel"/>
    <w:tmpl w:val="EC646C52"/>
    <w:lvl w:ilvl="0" w:tplc="DE529ADC">
      <w:start w:val="1"/>
      <w:numFmt w:val="decimal"/>
      <w:lvlText w:val="%1."/>
      <w:lvlJc w:val="left"/>
      <w:pPr>
        <w:ind w:left="360" w:hanging="360"/>
      </w:pPr>
      <w:rPr>
        <w:rFonts w:hint="default"/>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5" w15:restartNumberingAfterBreak="0">
    <w:nsid w:val="58DE7661"/>
    <w:multiLevelType w:val="hybridMultilevel"/>
    <w:tmpl w:val="1CF2DE3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C9917B4"/>
    <w:multiLevelType w:val="hybridMultilevel"/>
    <w:tmpl w:val="F444936E"/>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7" w15:restartNumberingAfterBreak="0">
    <w:nsid w:val="6ECA068C"/>
    <w:multiLevelType w:val="hybridMultilevel"/>
    <w:tmpl w:val="D3469A50"/>
    <w:lvl w:ilvl="0" w:tplc="F9AAAC72">
      <w:start w:val="1"/>
      <w:numFmt w:val="decimal"/>
      <w:lvlText w:val="%1."/>
      <w:lvlJc w:val="left"/>
      <w:pPr>
        <w:ind w:left="36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F2659CB"/>
    <w:multiLevelType w:val="hybridMultilevel"/>
    <w:tmpl w:val="D3A29E9A"/>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A3B7A0A"/>
    <w:multiLevelType w:val="hybridMultilevel"/>
    <w:tmpl w:val="2CC84208"/>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0" w15:restartNumberingAfterBreak="0">
    <w:nsid w:val="7A6D76A4"/>
    <w:multiLevelType w:val="hybridMultilevel"/>
    <w:tmpl w:val="7CC2A76E"/>
    <w:lvl w:ilvl="0" w:tplc="E61451F4">
      <w:start w:val="1"/>
      <w:numFmt w:val="decimal"/>
      <w:lvlText w:val="%1)"/>
      <w:lvlJc w:val="left"/>
      <w:pPr>
        <w:ind w:left="420" w:hanging="360"/>
      </w:pPr>
      <w:rPr>
        <w:rFonts w:hint="default"/>
      </w:rPr>
    </w:lvl>
    <w:lvl w:ilvl="1" w:tplc="140A0019" w:tentative="1">
      <w:start w:val="1"/>
      <w:numFmt w:val="lowerLetter"/>
      <w:lvlText w:val="%2."/>
      <w:lvlJc w:val="left"/>
      <w:pPr>
        <w:ind w:left="1140" w:hanging="360"/>
      </w:pPr>
    </w:lvl>
    <w:lvl w:ilvl="2" w:tplc="140A001B" w:tentative="1">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num w:numId="1">
    <w:abstractNumId w:val="18"/>
  </w:num>
  <w:num w:numId="2">
    <w:abstractNumId w:val="15"/>
  </w:num>
  <w:num w:numId="3">
    <w:abstractNumId w:val="6"/>
  </w:num>
  <w:num w:numId="4">
    <w:abstractNumId w:val="2"/>
  </w:num>
  <w:num w:numId="5">
    <w:abstractNumId w:val="1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4"/>
  </w:num>
  <w:num w:numId="10">
    <w:abstractNumId w:val="10"/>
  </w:num>
  <w:num w:numId="11">
    <w:abstractNumId w:val="1"/>
  </w:num>
  <w:num w:numId="12">
    <w:abstractNumId w:val="14"/>
  </w:num>
  <w:num w:numId="13">
    <w:abstractNumId w:val="19"/>
  </w:num>
  <w:num w:numId="14">
    <w:abstractNumId w:val="8"/>
  </w:num>
  <w:num w:numId="15">
    <w:abstractNumId w:val="16"/>
  </w:num>
  <w:num w:numId="16">
    <w:abstractNumId w:val="7"/>
  </w:num>
  <w:num w:numId="17">
    <w:abstractNumId w:val="0"/>
  </w:num>
  <w:num w:numId="18">
    <w:abstractNumId w:val="9"/>
  </w:num>
  <w:num w:numId="19">
    <w:abstractNumId w:val="11"/>
  </w:num>
  <w:num w:numId="20">
    <w:abstractNumId w:val="17"/>
  </w:num>
  <w:num w:numId="21">
    <w:abstractNumId w:val="2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48"/>
    <w:rsid w:val="0001443D"/>
    <w:rsid w:val="00074E96"/>
    <w:rsid w:val="0008488E"/>
    <w:rsid w:val="0008758E"/>
    <w:rsid w:val="00087BFC"/>
    <w:rsid w:val="00097AF6"/>
    <w:rsid w:val="000D1F18"/>
    <w:rsid w:val="0010282D"/>
    <w:rsid w:val="00111EF3"/>
    <w:rsid w:val="00134E6F"/>
    <w:rsid w:val="00151D5A"/>
    <w:rsid w:val="00157E18"/>
    <w:rsid w:val="0018033A"/>
    <w:rsid w:val="001E1330"/>
    <w:rsid w:val="00215DFB"/>
    <w:rsid w:val="0022434A"/>
    <w:rsid w:val="00255A92"/>
    <w:rsid w:val="00260243"/>
    <w:rsid w:val="00261F6D"/>
    <w:rsid w:val="002A515F"/>
    <w:rsid w:val="002B212C"/>
    <w:rsid w:val="002E7707"/>
    <w:rsid w:val="002F2198"/>
    <w:rsid w:val="00311726"/>
    <w:rsid w:val="00313D7E"/>
    <w:rsid w:val="003573A5"/>
    <w:rsid w:val="00362580"/>
    <w:rsid w:val="00387557"/>
    <w:rsid w:val="003B0018"/>
    <w:rsid w:val="003C7B7C"/>
    <w:rsid w:val="003D694B"/>
    <w:rsid w:val="00407EFA"/>
    <w:rsid w:val="00426382"/>
    <w:rsid w:val="004330AB"/>
    <w:rsid w:val="00433B0D"/>
    <w:rsid w:val="00453BD6"/>
    <w:rsid w:val="00464767"/>
    <w:rsid w:val="0048299B"/>
    <w:rsid w:val="00496B40"/>
    <w:rsid w:val="004E2F99"/>
    <w:rsid w:val="004E61C5"/>
    <w:rsid w:val="00524170"/>
    <w:rsid w:val="005370F5"/>
    <w:rsid w:val="0054296D"/>
    <w:rsid w:val="00562B52"/>
    <w:rsid w:val="005A3509"/>
    <w:rsid w:val="005B2954"/>
    <w:rsid w:val="005C11F9"/>
    <w:rsid w:val="005E2131"/>
    <w:rsid w:val="006030DB"/>
    <w:rsid w:val="00630180"/>
    <w:rsid w:val="00685866"/>
    <w:rsid w:val="006A4714"/>
    <w:rsid w:val="006A7240"/>
    <w:rsid w:val="006C1448"/>
    <w:rsid w:val="006D79C2"/>
    <w:rsid w:val="006F204F"/>
    <w:rsid w:val="00700ABE"/>
    <w:rsid w:val="00766CEB"/>
    <w:rsid w:val="007A50EC"/>
    <w:rsid w:val="007B29A5"/>
    <w:rsid w:val="007F0971"/>
    <w:rsid w:val="0081161E"/>
    <w:rsid w:val="008117C3"/>
    <w:rsid w:val="00812AD4"/>
    <w:rsid w:val="008376CF"/>
    <w:rsid w:val="00837872"/>
    <w:rsid w:val="0084048C"/>
    <w:rsid w:val="008458B6"/>
    <w:rsid w:val="00845CEA"/>
    <w:rsid w:val="008550EC"/>
    <w:rsid w:val="00855549"/>
    <w:rsid w:val="00867F9B"/>
    <w:rsid w:val="00896665"/>
    <w:rsid w:val="009342BF"/>
    <w:rsid w:val="009364F0"/>
    <w:rsid w:val="00936D8B"/>
    <w:rsid w:val="009452B9"/>
    <w:rsid w:val="00954531"/>
    <w:rsid w:val="00975133"/>
    <w:rsid w:val="009967FF"/>
    <w:rsid w:val="00A400B0"/>
    <w:rsid w:val="00A44BCD"/>
    <w:rsid w:val="00A73E72"/>
    <w:rsid w:val="00A87F7E"/>
    <w:rsid w:val="00AA3BB5"/>
    <w:rsid w:val="00AB391E"/>
    <w:rsid w:val="00AB7EF6"/>
    <w:rsid w:val="00AF407C"/>
    <w:rsid w:val="00B07BD9"/>
    <w:rsid w:val="00B21660"/>
    <w:rsid w:val="00B55C7E"/>
    <w:rsid w:val="00B70566"/>
    <w:rsid w:val="00B73AA3"/>
    <w:rsid w:val="00B8556B"/>
    <w:rsid w:val="00BA60E0"/>
    <w:rsid w:val="00BC0CB8"/>
    <w:rsid w:val="00BF491C"/>
    <w:rsid w:val="00C003A2"/>
    <w:rsid w:val="00C252C2"/>
    <w:rsid w:val="00C43E15"/>
    <w:rsid w:val="00C470C5"/>
    <w:rsid w:val="00CE3193"/>
    <w:rsid w:val="00CF5F18"/>
    <w:rsid w:val="00D167DD"/>
    <w:rsid w:val="00D42C1B"/>
    <w:rsid w:val="00D95072"/>
    <w:rsid w:val="00DA6D48"/>
    <w:rsid w:val="00DB0D02"/>
    <w:rsid w:val="00DB5E50"/>
    <w:rsid w:val="00DC6A8A"/>
    <w:rsid w:val="00DD65B5"/>
    <w:rsid w:val="00E40DB4"/>
    <w:rsid w:val="00E53186"/>
    <w:rsid w:val="00E568E3"/>
    <w:rsid w:val="00E60767"/>
    <w:rsid w:val="00E87840"/>
    <w:rsid w:val="00EA3AE0"/>
    <w:rsid w:val="00EA4E8F"/>
    <w:rsid w:val="00EC046A"/>
    <w:rsid w:val="00EC7D9F"/>
    <w:rsid w:val="00ED011A"/>
    <w:rsid w:val="00F07E07"/>
    <w:rsid w:val="00F12E74"/>
    <w:rsid w:val="00F37B36"/>
    <w:rsid w:val="00F524AF"/>
    <w:rsid w:val="00F706E9"/>
    <w:rsid w:val="00F72F19"/>
    <w:rsid w:val="00FA0641"/>
    <w:rsid w:val="00FA5CA2"/>
    <w:rsid w:val="00FA5EAB"/>
    <w:rsid w:val="00FB4E09"/>
    <w:rsid w:val="00FE341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5606C"/>
  <w15:chartTrackingRefBased/>
  <w15:docId w15:val="{F3B09C20-0C1B-4C16-8B81-7995D540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4330AB"/>
    <w:pPr>
      <w:keepNext/>
      <w:spacing w:after="0" w:line="240" w:lineRule="auto"/>
      <w:jc w:val="both"/>
      <w:outlineLvl w:val="1"/>
    </w:pPr>
    <w:rPr>
      <w:rFonts w:ascii="Times New Roman" w:eastAsia="Times New Roman" w:hAnsi="Times New Roman"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1448"/>
    <w:pPr>
      <w:ind w:left="720"/>
      <w:contextualSpacing/>
    </w:pPr>
  </w:style>
  <w:style w:type="table" w:styleId="Tablaconcuadrcula">
    <w:name w:val="Table Grid"/>
    <w:basedOn w:val="Tablanormal"/>
    <w:uiPriority w:val="39"/>
    <w:rsid w:val="006C1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464767"/>
    <w:pPr>
      <w:spacing w:after="200" w:line="240" w:lineRule="auto"/>
    </w:pPr>
    <w:rPr>
      <w:i/>
      <w:iCs/>
      <w:color w:val="44546A" w:themeColor="text2"/>
      <w:sz w:val="18"/>
      <w:szCs w:val="18"/>
    </w:rPr>
  </w:style>
  <w:style w:type="character" w:customStyle="1" w:styleId="Ttulo2Car">
    <w:name w:val="Título 2 Car"/>
    <w:basedOn w:val="Fuentedeprrafopredeter"/>
    <w:link w:val="Ttulo2"/>
    <w:rsid w:val="004330AB"/>
    <w:rPr>
      <w:rFonts w:ascii="Times New Roman" w:eastAsia="Times New Roman" w:hAnsi="Times New Roman" w:cs="Times New Roman"/>
      <w:b/>
      <w:sz w:val="24"/>
      <w:szCs w:val="20"/>
      <w:lang w:val="es-ES" w:eastAsia="es-ES"/>
    </w:rPr>
  </w:style>
  <w:style w:type="character" w:styleId="Hipervnculo">
    <w:name w:val="Hyperlink"/>
    <w:basedOn w:val="Fuentedeprrafopredeter"/>
    <w:uiPriority w:val="99"/>
    <w:unhideWhenUsed/>
    <w:rsid w:val="00855549"/>
    <w:rPr>
      <w:strike w:val="0"/>
      <w:dstrike w:val="0"/>
      <w:color w:val="003399"/>
      <w:u w:val="none"/>
      <w:effect w:val="none"/>
    </w:rPr>
  </w:style>
  <w:style w:type="paragraph" w:styleId="Sinespaciado">
    <w:name w:val="No Spacing"/>
    <w:uiPriority w:val="1"/>
    <w:qFormat/>
    <w:rsid w:val="00DD65B5"/>
    <w:pPr>
      <w:spacing w:after="0" w:line="240" w:lineRule="auto"/>
    </w:pPr>
    <w:rPr>
      <w:lang w:val="es-MX"/>
    </w:rPr>
  </w:style>
  <w:style w:type="paragraph" w:styleId="Encabezado">
    <w:name w:val="header"/>
    <w:basedOn w:val="Normal"/>
    <w:link w:val="EncabezadoCar"/>
    <w:uiPriority w:val="99"/>
    <w:semiHidden/>
    <w:unhideWhenUsed/>
    <w:rsid w:val="00CF5F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F5F18"/>
  </w:style>
  <w:style w:type="paragraph" w:styleId="Textonotapie">
    <w:name w:val="footnote text"/>
    <w:basedOn w:val="Normal"/>
    <w:link w:val="TextonotapieCar"/>
    <w:uiPriority w:val="99"/>
    <w:semiHidden/>
    <w:unhideWhenUsed/>
    <w:rsid w:val="0052417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24170"/>
    <w:rPr>
      <w:sz w:val="20"/>
      <w:szCs w:val="20"/>
    </w:rPr>
  </w:style>
  <w:style w:type="character" w:styleId="Refdenotaalpie">
    <w:name w:val="footnote reference"/>
    <w:basedOn w:val="Fuentedeprrafopredeter"/>
    <w:uiPriority w:val="99"/>
    <w:semiHidden/>
    <w:unhideWhenUsed/>
    <w:rsid w:val="00524170"/>
    <w:rPr>
      <w:vertAlign w:val="superscript"/>
    </w:rPr>
  </w:style>
  <w:style w:type="character" w:styleId="Refdecomentario">
    <w:name w:val="annotation reference"/>
    <w:basedOn w:val="Fuentedeprrafopredeter"/>
    <w:uiPriority w:val="99"/>
    <w:semiHidden/>
    <w:unhideWhenUsed/>
    <w:rsid w:val="00F12E74"/>
    <w:rPr>
      <w:sz w:val="16"/>
      <w:szCs w:val="16"/>
    </w:rPr>
  </w:style>
  <w:style w:type="paragraph" w:styleId="Textocomentario">
    <w:name w:val="annotation text"/>
    <w:basedOn w:val="Normal"/>
    <w:link w:val="TextocomentarioCar"/>
    <w:uiPriority w:val="99"/>
    <w:semiHidden/>
    <w:unhideWhenUsed/>
    <w:rsid w:val="00F12E7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2E74"/>
    <w:rPr>
      <w:sz w:val="20"/>
      <w:szCs w:val="20"/>
    </w:rPr>
  </w:style>
  <w:style w:type="paragraph" w:styleId="Asuntodelcomentario">
    <w:name w:val="annotation subject"/>
    <w:basedOn w:val="Textocomentario"/>
    <w:next w:val="Textocomentario"/>
    <w:link w:val="AsuntodelcomentarioCar"/>
    <w:uiPriority w:val="99"/>
    <w:semiHidden/>
    <w:unhideWhenUsed/>
    <w:rsid w:val="00F12E74"/>
    <w:rPr>
      <w:b/>
      <w:bCs/>
    </w:rPr>
  </w:style>
  <w:style w:type="character" w:customStyle="1" w:styleId="AsuntodelcomentarioCar">
    <w:name w:val="Asunto del comentario Car"/>
    <w:basedOn w:val="TextocomentarioCar"/>
    <w:link w:val="Asuntodelcomentario"/>
    <w:uiPriority w:val="99"/>
    <w:semiHidden/>
    <w:rsid w:val="00F12E74"/>
    <w:rPr>
      <w:b/>
      <w:bCs/>
      <w:sz w:val="20"/>
      <w:szCs w:val="20"/>
    </w:rPr>
  </w:style>
  <w:style w:type="paragraph" w:styleId="Textodeglobo">
    <w:name w:val="Balloon Text"/>
    <w:basedOn w:val="Normal"/>
    <w:link w:val="TextodegloboCar"/>
    <w:uiPriority w:val="99"/>
    <w:semiHidden/>
    <w:unhideWhenUsed/>
    <w:rsid w:val="00F12E7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2E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3991">
      <w:bodyDiv w:val="1"/>
      <w:marLeft w:val="0"/>
      <w:marRight w:val="0"/>
      <w:marTop w:val="0"/>
      <w:marBottom w:val="0"/>
      <w:divBdr>
        <w:top w:val="none" w:sz="0" w:space="0" w:color="auto"/>
        <w:left w:val="none" w:sz="0" w:space="0" w:color="auto"/>
        <w:bottom w:val="none" w:sz="0" w:space="0" w:color="auto"/>
        <w:right w:val="none" w:sz="0" w:space="0" w:color="auto"/>
      </w:divBdr>
    </w:div>
    <w:div w:id="51079881">
      <w:bodyDiv w:val="1"/>
      <w:marLeft w:val="0"/>
      <w:marRight w:val="0"/>
      <w:marTop w:val="0"/>
      <w:marBottom w:val="0"/>
      <w:divBdr>
        <w:top w:val="none" w:sz="0" w:space="0" w:color="auto"/>
        <w:left w:val="none" w:sz="0" w:space="0" w:color="auto"/>
        <w:bottom w:val="none" w:sz="0" w:space="0" w:color="auto"/>
        <w:right w:val="none" w:sz="0" w:space="0" w:color="auto"/>
      </w:divBdr>
    </w:div>
    <w:div w:id="254173142">
      <w:bodyDiv w:val="1"/>
      <w:marLeft w:val="0"/>
      <w:marRight w:val="0"/>
      <w:marTop w:val="0"/>
      <w:marBottom w:val="0"/>
      <w:divBdr>
        <w:top w:val="none" w:sz="0" w:space="0" w:color="auto"/>
        <w:left w:val="none" w:sz="0" w:space="0" w:color="auto"/>
        <w:bottom w:val="none" w:sz="0" w:space="0" w:color="auto"/>
        <w:right w:val="none" w:sz="0" w:space="0" w:color="auto"/>
      </w:divBdr>
    </w:div>
    <w:div w:id="266885988">
      <w:bodyDiv w:val="1"/>
      <w:marLeft w:val="0"/>
      <w:marRight w:val="0"/>
      <w:marTop w:val="0"/>
      <w:marBottom w:val="0"/>
      <w:divBdr>
        <w:top w:val="none" w:sz="0" w:space="0" w:color="auto"/>
        <w:left w:val="none" w:sz="0" w:space="0" w:color="auto"/>
        <w:bottom w:val="none" w:sz="0" w:space="0" w:color="auto"/>
        <w:right w:val="none" w:sz="0" w:space="0" w:color="auto"/>
      </w:divBdr>
    </w:div>
    <w:div w:id="371350573">
      <w:bodyDiv w:val="1"/>
      <w:marLeft w:val="0"/>
      <w:marRight w:val="0"/>
      <w:marTop w:val="0"/>
      <w:marBottom w:val="0"/>
      <w:divBdr>
        <w:top w:val="none" w:sz="0" w:space="0" w:color="auto"/>
        <w:left w:val="none" w:sz="0" w:space="0" w:color="auto"/>
        <w:bottom w:val="none" w:sz="0" w:space="0" w:color="auto"/>
        <w:right w:val="none" w:sz="0" w:space="0" w:color="auto"/>
      </w:divBdr>
    </w:div>
    <w:div w:id="425349063">
      <w:bodyDiv w:val="1"/>
      <w:marLeft w:val="0"/>
      <w:marRight w:val="0"/>
      <w:marTop w:val="0"/>
      <w:marBottom w:val="0"/>
      <w:divBdr>
        <w:top w:val="none" w:sz="0" w:space="0" w:color="auto"/>
        <w:left w:val="none" w:sz="0" w:space="0" w:color="auto"/>
        <w:bottom w:val="none" w:sz="0" w:space="0" w:color="auto"/>
        <w:right w:val="none" w:sz="0" w:space="0" w:color="auto"/>
      </w:divBdr>
    </w:div>
    <w:div w:id="482552892">
      <w:bodyDiv w:val="1"/>
      <w:marLeft w:val="0"/>
      <w:marRight w:val="0"/>
      <w:marTop w:val="0"/>
      <w:marBottom w:val="0"/>
      <w:divBdr>
        <w:top w:val="none" w:sz="0" w:space="0" w:color="auto"/>
        <w:left w:val="none" w:sz="0" w:space="0" w:color="auto"/>
        <w:bottom w:val="none" w:sz="0" w:space="0" w:color="auto"/>
        <w:right w:val="none" w:sz="0" w:space="0" w:color="auto"/>
      </w:divBdr>
    </w:div>
    <w:div w:id="489709194">
      <w:bodyDiv w:val="1"/>
      <w:marLeft w:val="0"/>
      <w:marRight w:val="0"/>
      <w:marTop w:val="0"/>
      <w:marBottom w:val="0"/>
      <w:divBdr>
        <w:top w:val="none" w:sz="0" w:space="0" w:color="auto"/>
        <w:left w:val="none" w:sz="0" w:space="0" w:color="auto"/>
        <w:bottom w:val="none" w:sz="0" w:space="0" w:color="auto"/>
        <w:right w:val="none" w:sz="0" w:space="0" w:color="auto"/>
      </w:divBdr>
    </w:div>
    <w:div w:id="626665994">
      <w:bodyDiv w:val="1"/>
      <w:marLeft w:val="0"/>
      <w:marRight w:val="0"/>
      <w:marTop w:val="0"/>
      <w:marBottom w:val="0"/>
      <w:divBdr>
        <w:top w:val="none" w:sz="0" w:space="0" w:color="auto"/>
        <w:left w:val="none" w:sz="0" w:space="0" w:color="auto"/>
        <w:bottom w:val="none" w:sz="0" w:space="0" w:color="auto"/>
        <w:right w:val="none" w:sz="0" w:space="0" w:color="auto"/>
      </w:divBdr>
    </w:div>
    <w:div w:id="757409072">
      <w:bodyDiv w:val="1"/>
      <w:marLeft w:val="0"/>
      <w:marRight w:val="0"/>
      <w:marTop w:val="0"/>
      <w:marBottom w:val="0"/>
      <w:divBdr>
        <w:top w:val="none" w:sz="0" w:space="0" w:color="auto"/>
        <w:left w:val="none" w:sz="0" w:space="0" w:color="auto"/>
        <w:bottom w:val="none" w:sz="0" w:space="0" w:color="auto"/>
        <w:right w:val="none" w:sz="0" w:space="0" w:color="auto"/>
      </w:divBdr>
    </w:div>
    <w:div w:id="852300940">
      <w:bodyDiv w:val="1"/>
      <w:marLeft w:val="0"/>
      <w:marRight w:val="0"/>
      <w:marTop w:val="0"/>
      <w:marBottom w:val="0"/>
      <w:divBdr>
        <w:top w:val="none" w:sz="0" w:space="0" w:color="auto"/>
        <w:left w:val="none" w:sz="0" w:space="0" w:color="auto"/>
        <w:bottom w:val="none" w:sz="0" w:space="0" w:color="auto"/>
        <w:right w:val="none" w:sz="0" w:space="0" w:color="auto"/>
      </w:divBdr>
    </w:div>
    <w:div w:id="863249902">
      <w:bodyDiv w:val="1"/>
      <w:marLeft w:val="0"/>
      <w:marRight w:val="0"/>
      <w:marTop w:val="0"/>
      <w:marBottom w:val="0"/>
      <w:divBdr>
        <w:top w:val="none" w:sz="0" w:space="0" w:color="auto"/>
        <w:left w:val="none" w:sz="0" w:space="0" w:color="auto"/>
        <w:bottom w:val="none" w:sz="0" w:space="0" w:color="auto"/>
        <w:right w:val="none" w:sz="0" w:space="0" w:color="auto"/>
      </w:divBdr>
    </w:div>
    <w:div w:id="866143050">
      <w:bodyDiv w:val="1"/>
      <w:marLeft w:val="0"/>
      <w:marRight w:val="0"/>
      <w:marTop w:val="0"/>
      <w:marBottom w:val="0"/>
      <w:divBdr>
        <w:top w:val="none" w:sz="0" w:space="0" w:color="auto"/>
        <w:left w:val="none" w:sz="0" w:space="0" w:color="auto"/>
        <w:bottom w:val="none" w:sz="0" w:space="0" w:color="auto"/>
        <w:right w:val="none" w:sz="0" w:space="0" w:color="auto"/>
      </w:divBdr>
    </w:div>
    <w:div w:id="902299823">
      <w:bodyDiv w:val="1"/>
      <w:marLeft w:val="0"/>
      <w:marRight w:val="0"/>
      <w:marTop w:val="0"/>
      <w:marBottom w:val="0"/>
      <w:divBdr>
        <w:top w:val="none" w:sz="0" w:space="0" w:color="auto"/>
        <w:left w:val="none" w:sz="0" w:space="0" w:color="auto"/>
        <w:bottom w:val="none" w:sz="0" w:space="0" w:color="auto"/>
        <w:right w:val="none" w:sz="0" w:space="0" w:color="auto"/>
      </w:divBdr>
    </w:div>
    <w:div w:id="1141465559">
      <w:bodyDiv w:val="1"/>
      <w:marLeft w:val="0"/>
      <w:marRight w:val="0"/>
      <w:marTop w:val="0"/>
      <w:marBottom w:val="0"/>
      <w:divBdr>
        <w:top w:val="none" w:sz="0" w:space="0" w:color="auto"/>
        <w:left w:val="none" w:sz="0" w:space="0" w:color="auto"/>
        <w:bottom w:val="none" w:sz="0" w:space="0" w:color="auto"/>
        <w:right w:val="none" w:sz="0" w:space="0" w:color="auto"/>
      </w:divBdr>
    </w:div>
    <w:div w:id="1192845165">
      <w:bodyDiv w:val="1"/>
      <w:marLeft w:val="0"/>
      <w:marRight w:val="0"/>
      <w:marTop w:val="0"/>
      <w:marBottom w:val="0"/>
      <w:divBdr>
        <w:top w:val="none" w:sz="0" w:space="0" w:color="auto"/>
        <w:left w:val="none" w:sz="0" w:space="0" w:color="auto"/>
        <w:bottom w:val="none" w:sz="0" w:space="0" w:color="auto"/>
        <w:right w:val="none" w:sz="0" w:space="0" w:color="auto"/>
      </w:divBdr>
    </w:div>
    <w:div w:id="1202327379">
      <w:bodyDiv w:val="1"/>
      <w:marLeft w:val="0"/>
      <w:marRight w:val="0"/>
      <w:marTop w:val="0"/>
      <w:marBottom w:val="0"/>
      <w:divBdr>
        <w:top w:val="none" w:sz="0" w:space="0" w:color="auto"/>
        <w:left w:val="none" w:sz="0" w:space="0" w:color="auto"/>
        <w:bottom w:val="none" w:sz="0" w:space="0" w:color="auto"/>
        <w:right w:val="none" w:sz="0" w:space="0" w:color="auto"/>
      </w:divBdr>
    </w:div>
    <w:div w:id="1327440332">
      <w:bodyDiv w:val="1"/>
      <w:marLeft w:val="0"/>
      <w:marRight w:val="0"/>
      <w:marTop w:val="0"/>
      <w:marBottom w:val="0"/>
      <w:divBdr>
        <w:top w:val="none" w:sz="0" w:space="0" w:color="auto"/>
        <w:left w:val="none" w:sz="0" w:space="0" w:color="auto"/>
        <w:bottom w:val="none" w:sz="0" w:space="0" w:color="auto"/>
        <w:right w:val="none" w:sz="0" w:space="0" w:color="auto"/>
      </w:divBdr>
    </w:div>
    <w:div w:id="1367608522">
      <w:bodyDiv w:val="1"/>
      <w:marLeft w:val="0"/>
      <w:marRight w:val="0"/>
      <w:marTop w:val="0"/>
      <w:marBottom w:val="0"/>
      <w:divBdr>
        <w:top w:val="none" w:sz="0" w:space="0" w:color="auto"/>
        <w:left w:val="none" w:sz="0" w:space="0" w:color="auto"/>
        <w:bottom w:val="none" w:sz="0" w:space="0" w:color="auto"/>
        <w:right w:val="none" w:sz="0" w:space="0" w:color="auto"/>
      </w:divBdr>
    </w:div>
    <w:div w:id="1370110469">
      <w:bodyDiv w:val="1"/>
      <w:marLeft w:val="0"/>
      <w:marRight w:val="0"/>
      <w:marTop w:val="0"/>
      <w:marBottom w:val="0"/>
      <w:divBdr>
        <w:top w:val="none" w:sz="0" w:space="0" w:color="auto"/>
        <w:left w:val="none" w:sz="0" w:space="0" w:color="auto"/>
        <w:bottom w:val="none" w:sz="0" w:space="0" w:color="auto"/>
        <w:right w:val="none" w:sz="0" w:space="0" w:color="auto"/>
      </w:divBdr>
    </w:div>
    <w:div w:id="1370640413">
      <w:bodyDiv w:val="1"/>
      <w:marLeft w:val="0"/>
      <w:marRight w:val="0"/>
      <w:marTop w:val="0"/>
      <w:marBottom w:val="0"/>
      <w:divBdr>
        <w:top w:val="none" w:sz="0" w:space="0" w:color="auto"/>
        <w:left w:val="none" w:sz="0" w:space="0" w:color="auto"/>
        <w:bottom w:val="none" w:sz="0" w:space="0" w:color="auto"/>
        <w:right w:val="none" w:sz="0" w:space="0" w:color="auto"/>
      </w:divBdr>
    </w:div>
    <w:div w:id="1389572582">
      <w:bodyDiv w:val="1"/>
      <w:marLeft w:val="0"/>
      <w:marRight w:val="0"/>
      <w:marTop w:val="0"/>
      <w:marBottom w:val="0"/>
      <w:divBdr>
        <w:top w:val="none" w:sz="0" w:space="0" w:color="auto"/>
        <w:left w:val="none" w:sz="0" w:space="0" w:color="auto"/>
        <w:bottom w:val="none" w:sz="0" w:space="0" w:color="auto"/>
        <w:right w:val="none" w:sz="0" w:space="0" w:color="auto"/>
      </w:divBdr>
    </w:div>
    <w:div w:id="1397047901">
      <w:bodyDiv w:val="1"/>
      <w:marLeft w:val="0"/>
      <w:marRight w:val="0"/>
      <w:marTop w:val="0"/>
      <w:marBottom w:val="0"/>
      <w:divBdr>
        <w:top w:val="none" w:sz="0" w:space="0" w:color="auto"/>
        <w:left w:val="none" w:sz="0" w:space="0" w:color="auto"/>
        <w:bottom w:val="none" w:sz="0" w:space="0" w:color="auto"/>
        <w:right w:val="none" w:sz="0" w:space="0" w:color="auto"/>
      </w:divBdr>
    </w:div>
    <w:div w:id="1495073957">
      <w:bodyDiv w:val="1"/>
      <w:marLeft w:val="0"/>
      <w:marRight w:val="0"/>
      <w:marTop w:val="0"/>
      <w:marBottom w:val="0"/>
      <w:divBdr>
        <w:top w:val="none" w:sz="0" w:space="0" w:color="auto"/>
        <w:left w:val="none" w:sz="0" w:space="0" w:color="auto"/>
        <w:bottom w:val="none" w:sz="0" w:space="0" w:color="auto"/>
        <w:right w:val="none" w:sz="0" w:space="0" w:color="auto"/>
      </w:divBdr>
    </w:div>
    <w:div w:id="1626959829">
      <w:bodyDiv w:val="1"/>
      <w:marLeft w:val="0"/>
      <w:marRight w:val="0"/>
      <w:marTop w:val="0"/>
      <w:marBottom w:val="0"/>
      <w:divBdr>
        <w:top w:val="none" w:sz="0" w:space="0" w:color="auto"/>
        <w:left w:val="none" w:sz="0" w:space="0" w:color="auto"/>
        <w:bottom w:val="none" w:sz="0" w:space="0" w:color="auto"/>
        <w:right w:val="none" w:sz="0" w:space="0" w:color="auto"/>
      </w:divBdr>
    </w:div>
    <w:div w:id="1700424117">
      <w:bodyDiv w:val="1"/>
      <w:marLeft w:val="0"/>
      <w:marRight w:val="0"/>
      <w:marTop w:val="0"/>
      <w:marBottom w:val="0"/>
      <w:divBdr>
        <w:top w:val="none" w:sz="0" w:space="0" w:color="auto"/>
        <w:left w:val="none" w:sz="0" w:space="0" w:color="auto"/>
        <w:bottom w:val="none" w:sz="0" w:space="0" w:color="auto"/>
        <w:right w:val="none" w:sz="0" w:space="0" w:color="auto"/>
      </w:divBdr>
    </w:div>
    <w:div w:id="1705641001">
      <w:bodyDiv w:val="1"/>
      <w:marLeft w:val="0"/>
      <w:marRight w:val="0"/>
      <w:marTop w:val="0"/>
      <w:marBottom w:val="0"/>
      <w:divBdr>
        <w:top w:val="none" w:sz="0" w:space="0" w:color="auto"/>
        <w:left w:val="none" w:sz="0" w:space="0" w:color="auto"/>
        <w:bottom w:val="none" w:sz="0" w:space="0" w:color="auto"/>
        <w:right w:val="none" w:sz="0" w:space="0" w:color="auto"/>
      </w:divBdr>
    </w:div>
    <w:div w:id="1705860212">
      <w:bodyDiv w:val="1"/>
      <w:marLeft w:val="0"/>
      <w:marRight w:val="0"/>
      <w:marTop w:val="0"/>
      <w:marBottom w:val="0"/>
      <w:divBdr>
        <w:top w:val="none" w:sz="0" w:space="0" w:color="auto"/>
        <w:left w:val="none" w:sz="0" w:space="0" w:color="auto"/>
        <w:bottom w:val="none" w:sz="0" w:space="0" w:color="auto"/>
        <w:right w:val="none" w:sz="0" w:space="0" w:color="auto"/>
      </w:divBdr>
    </w:div>
    <w:div w:id="1831823623">
      <w:bodyDiv w:val="1"/>
      <w:marLeft w:val="0"/>
      <w:marRight w:val="0"/>
      <w:marTop w:val="0"/>
      <w:marBottom w:val="0"/>
      <w:divBdr>
        <w:top w:val="none" w:sz="0" w:space="0" w:color="auto"/>
        <w:left w:val="none" w:sz="0" w:space="0" w:color="auto"/>
        <w:bottom w:val="none" w:sz="0" w:space="0" w:color="auto"/>
        <w:right w:val="none" w:sz="0" w:space="0" w:color="auto"/>
      </w:divBdr>
    </w:div>
    <w:div w:id="1847936241">
      <w:bodyDiv w:val="1"/>
      <w:marLeft w:val="0"/>
      <w:marRight w:val="0"/>
      <w:marTop w:val="0"/>
      <w:marBottom w:val="0"/>
      <w:divBdr>
        <w:top w:val="none" w:sz="0" w:space="0" w:color="auto"/>
        <w:left w:val="none" w:sz="0" w:space="0" w:color="auto"/>
        <w:bottom w:val="none" w:sz="0" w:space="0" w:color="auto"/>
        <w:right w:val="none" w:sz="0" w:space="0" w:color="auto"/>
      </w:divBdr>
    </w:div>
    <w:div w:id="1880316801">
      <w:bodyDiv w:val="1"/>
      <w:marLeft w:val="0"/>
      <w:marRight w:val="0"/>
      <w:marTop w:val="0"/>
      <w:marBottom w:val="0"/>
      <w:divBdr>
        <w:top w:val="none" w:sz="0" w:space="0" w:color="auto"/>
        <w:left w:val="none" w:sz="0" w:space="0" w:color="auto"/>
        <w:bottom w:val="none" w:sz="0" w:space="0" w:color="auto"/>
        <w:right w:val="none" w:sz="0" w:space="0" w:color="auto"/>
      </w:divBdr>
    </w:div>
    <w:div w:id="20102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ugese.fi.cr/marco_legal/acuerdo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ranet/sites/sugese/nya/CorrespondenciaEntrante1/SGS-DOC-E-2500-2016.ms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nidoMultilineaHTML xmlns="b9fc4df0-8f56-46e7-b005-54afe0044df7">Matriz de Observaciones a la Consulta Externa de las Modificaciones al Estandar Electronico del Sistema de Supervisión de Seguros&amp;#160;</ContenidoMultilineaHTML>
    <NumeroAcuerdoRelacionado xmlns="b9fc4df0-8f56-46e7-b005-54afe0044df7">SGS-DES-A-021-2013 </NumeroAcuerdoRelacionado>
    <NumeroAcuerdo xmlns="b9fc4df0-8f56-46e7-b005-54afe0044df7" xsi:nil="true"/>
    <NumeroConsultaReforma xmlns="b9fc4df0-8f56-46e7-b005-54afe0044df7">Primera </NumeroConsultaReforma>
    <InformacionAcuerdoConsulta xmlns="b9fc4df0-8f56-46e7-b005-54afe0044df7">&lt;div class="ExternalClassFF1F44FA28C34F26B0BB15765F618DB6"&gt;SGS-DES-O-1479-2016&amp;#160;&lt;/div&gt;</InformacionAcuerdoConsulta>
    <FechaPublicacionDocumento xmlns="b9fc4df0-8f56-46e7-b005-54afe0044df7" xsi:nil="true"/>
    <TipoContenido xmlns="b9fc4df0-8f56-46e7-b005-54afe0044d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0F63EDD08CA5A48AFA1028CA3C7793A" ma:contentTypeVersion="8" ma:contentTypeDescription="Crear nuevo documento." ma:contentTypeScope="" ma:versionID="717e3657d9133680a2f35687f129d2df">
  <xsd:schema xmlns:xsd="http://www.w3.org/2001/XMLSchema" xmlns:xs="http://www.w3.org/2001/XMLSchema" xmlns:p="http://schemas.microsoft.com/office/2006/metadata/properties" xmlns:ns2="b9fc4df0-8f56-46e7-b005-54afe0044df7" targetNamespace="http://schemas.microsoft.com/office/2006/metadata/properties" ma:root="true" ma:fieldsID="a1d8fe2cf032c5f39003674536aea037" ns2:_="">
    <xsd:import namespace="b9fc4df0-8f56-46e7-b005-54afe0044df7"/>
    <xsd:element name="properties">
      <xsd:complexType>
        <xsd:sequence>
          <xsd:element name="documentManagement">
            <xsd:complexType>
              <xsd:all>
                <xsd:element ref="ns2:ContenidoMultilineaHTML"/>
                <xsd:element ref="ns2:InformacionAcuerdoConsulta" minOccurs="0"/>
                <xsd:element ref="ns2:NumeroConsultaReforma" minOccurs="0"/>
                <xsd:element ref="ns2:NumeroAcuerdo" minOccurs="0"/>
                <xsd:element ref="ns2:NumeroAcuerdoRelacionado" minOccurs="0"/>
                <xsd:element ref="ns2:FechaPublicacionDocumento" minOccurs="0"/>
                <xsd:element ref="ns2:TipoContenido"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ContenidoMultilineaHTML" ma:index="8" ma:displayName="ContenidoMultilineaHTML" ma:description="" ma:internalName="ContenidoMultilineaHTML">
      <xsd:simpleType>
        <xsd:restriction base="dms:Unknown"/>
      </xsd:simpleType>
    </xsd:element>
    <xsd:element name="InformacionAcuerdoConsulta" ma:index="9" nillable="true" ma:displayName="Información Acuerdo Consulta" ma:internalName="InformacionAcuerdoConsulta">
      <xsd:simpleType>
        <xsd:restriction base="dms:Note">
          <xsd:maxLength value="255"/>
        </xsd:restriction>
      </xsd:simpleType>
    </xsd:element>
    <xsd:element name="NumeroConsultaReforma" ma:index="10" nillable="true" ma:displayName="Número de Consulta de Reforma" ma:internalName="NumeroConsultaReforma">
      <xsd:simpleType>
        <xsd:restriction base="dms:Text">
          <xsd:maxLength value="255"/>
        </xsd:restriction>
      </xsd:simpleType>
    </xsd:element>
    <xsd:element name="NumeroAcuerdo" ma:index="11" nillable="true" ma:displayName="NumeroAcuerdo" ma:description="" ma:internalName="NumeroAcuerdo">
      <xsd:simpleType>
        <xsd:restriction base="dms:Text"/>
      </xsd:simpleType>
    </xsd:element>
    <xsd:element name="NumeroAcuerdoRelacionado" ma:index="12" nillable="true" ma:displayName="Número de Acuerdo de Relacionado" ma:internalName="NumeroAcuerdoRelacionado">
      <xsd:simpleType>
        <xsd:restriction base="dms:Text">
          <xsd:maxLength value="255"/>
        </xsd:restriction>
      </xsd:simpleType>
    </xsd:element>
    <xsd:element name="FechaPublicacionDocumento" ma:index="13" nillable="true" ma:displayName="FechaPublicacionDocumento" ma:description="" ma:format="DateOnly" ma:internalName="FechaPublicacionDocumento">
      <xsd:simpleType>
        <xsd:restriction base="dms:DateTime"/>
      </xsd:simpleType>
    </xsd:element>
    <xsd:element name="TipoContenido" ma:index="14" nillable="true" ma:displayName="TipoContenido" ma:list="{ec55f565-d8ce-4d28-9f5f-877c6e6feccc}" ma:internalName="TipoContenido" ma:showField="Title" ma:web="b9fc4df0-8f56-46e7-b005-54afe0044df7">
      <xsd:simpleType>
        <xsd:restriction base="dms:Lookup"/>
      </xsd:simpleType>
    </xsd:element>
    <xsd:element name="SharedWithUsers" ma:index="15"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E5CFA9-3428-4163-8AF1-789F9976F5CF}"/>
</file>

<file path=customXml/itemProps2.xml><?xml version="1.0" encoding="utf-8"?>
<ds:datastoreItem xmlns:ds="http://schemas.openxmlformats.org/officeDocument/2006/customXml" ds:itemID="{36CB5E73-F484-4929-9B38-961F5898D9D4}"/>
</file>

<file path=customXml/itemProps3.xml><?xml version="1.0" encoding="utf-8"?>
<ds:datastoreItem xmlns:ds="http://schemas.openxmlformats.org/officeDocument/2006/customXml" ds:itemID="{D7C0DC0D-FB7A-4A35-ABCC-5E52C9D7E1D6}"/>
</file>

<file path=customXml/itemProps4.xml><?xml version="1.0" encoding="utf-8"?>
<ds:datastoreItem xmlns:ds="http://schemas.openxmlformats.org/officeDocument/2006/customXml" ds:itemID="{1417E3F2-90DB-46FB-B2BC-EC950DDBE9CE}"/>
</file>

<file path=docProps/app.xml><?xml version="1.0" encoding="utf-8"?>
<Properties xmlns="http://schemas.openxmlformats.org/officeDocument/2006/extended-properties" xmlns:vt="http://schemas.openxmlformats.org/officeDocument/2006/docPropsVTypes">
  <Template>Normal.dotm</Template>
  <TotalTime>0</TotalTime>
  <Pages>6</Pages>
  <Words>2196</Words>
  <Characters>12081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AE-LUSC-003-GRG</vt:lpstr>
    </vt:vector>
  </TitlesOfParts>
  <Company>BCCR</Company>
  <LinksUpToDate>false</LinksUpToDate>
  <CharactersWithSpaces>14249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Matriz de Observaciones a la Consulta Externa de las Modificaciones al Estandar Electronico del Sistema de Supervisión de Seguros </dc:title>
  <dc:subject/>
  <dc:creator>PEREZ BOLANOS ESTEBAN</dc:creator>
  <cp:keywords/>
  <dc:description/>
  <cp:lastModifiedBy>SABORIO ROJAS JUAN CARLOS</cp:lastModifiedBy>
  <cp:revision>2</cp:revision>
  <dcterms:created xsi:type="dcterms:W3CDTF">2016-11-09T14:27:00Z</dcterms:created>
  <dcterms:modified xsi:type="dcterms:W3CDTF">2016-11-09T14:27:00Z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0x01010000F63EDD08CA5A48AFA1028CA3C7793A</vt:lpwstr>
  </property>
</Properties>
</file>