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footer2.xml" ContentType="application/vnd.openxmlformats-officedocument.wordprocessingml.footer+xml"/>
  <Override PartName="/word/endnotes.xml" ContentType="application/vnd.openxmlformats-officedocument.wordprocessingml.endnotes+xml"/>
  <Override PartName="/word/header1.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2.xml" ContentType="application/vnd.openxmlformats-officedocument.wordprocessingml.header+xml"/>
  <Override PartName="/word/theme/theme1.xml" ContentType="application/vnd.openxmlformats-officedocument.theme+xml"/>
  <Override PartName="/word/glossary/settings.xml" ContentType="application/vnd.openxmlformats-officedocument.wordprocessingml.settings+xml"/>
  <Override PartName="/word/settings.xml" ContentType="application/vnd.openxmlformats-officedocument.wordprocessingml.settings+xml"/>
  <Override PartName="/word/glossary/document.xml" ContentType="application/vnd.openxmlformats-officedocument.wordprocessingml.document.glossary+xml"/>
  <Override PartName="/customXml/itemProps2.xml" ContentType="application/vnd.openxmlformats-officedocument.customXmlProperties+xml"/>
  <Override PartName="/docProps/custom.xml" ContentType="application/vnd.openxmlformats-officedocument.custom-properties+xml"/>
  <Override PartName="/customXml/itemProps1.xml" ContentType="application/vnd.openxmlformats-officedocument.customXmlProperties+xml"/>
  <Override PartName="/docProps/app.xml" ContentType="application/vnd.openxmlformats-officedocument.extended-properties+xml"/>
  <Override PartName="/word/glossary/fontTable.xml" ContentType="application/vnd.openxmlformats-officedocument.wordprocessingml.fontTable+xml"/>
  <Override PartName="/customXml/itemProps5.xml" ContentType="application/vnd.openxmlformats-officedocument.customXml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glossary/webSettings.xml" ContentType="application/vnd.openxmlformats-officedocument.wordprocessingml.webSetting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package/2006/relationships/digital-signature/origin" Target="_xmlsignatures/origin.sigs"/><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79E3EC5" w14:textId="77777777" w:rsidR="00BF29C3" w:rsidRPr="00A82D57" w:rsidRDefault="00BF29C3" w:rsidP="00BF29C3">
      <w:pPr>
        <w:ind w:left="-567"/>
        <w:jc w:val="both"/>
        <w:rPr>
          <w:rFonts w:asciiTheme="majorHAnsi" w:hAnsiTheme="majorHAnsi"/>
          <w:i/>
          <w:color w:val="000000"/>
        </w:rPr>
      </w:pPr>
      <w:bookmarkStart w:id="0" w:name="_GoBack"/>
      <w:bookmarkEnd w:id="0"/>
      <w:r w:rsidRPr="00A82D57">
        <w:rPr>
          <w:rFonts w:asciiTheme="majorHAnsi" w:hAnsiTheme="majorHAnsi"/>
          <w:i/>
          <w:color w:val="000000"/>
        </w:rPr>
        <w:t>Tomás Soley Pérez</w:t>
      </w:r>
    </w:p>
    <w:p w14:paraId="1CDAE7A8" w14:textId="77777777" w:rsidR="00BF29C3" w:rsidRPr="00A82D57" w:rsidRDefault="00BF29C3" w:rsidP="00BF29C3">
      <w:pPr>
        <w:ind w:left="-567"/>
        <w:jc w:val="both"/>
        <w:rPr>
          <w:rFonts w:asciiTheme="majorHAnsi" w:hAnsiTheme="majorHAnsi"/>
          <w:i/>
          <w:color w:val="000000"/>
        </w:rPr>
      </w:pPr>
      <w:r w:rsidRPr="00A82D57">
        <w:rPr>
          <w:rFonts w:asciiTheme="majorHAnsi" w:hAnsiTheme="majorHAnsi"/>
          <w:i/>
          <w:color w:val="000000"/>
        </w:rPr>
        <w:t xml:space="preserve">Superintendente de Seguros </w:t>
      </w:r>
    </w:p>
    <w:p w14:paraId="14F5D494" w14:textId="77777777" w:rsidR="00BF29C3" w:rsidRPr="00726D48" w:rsidRDefault="00BF29C3" w:rsidP="00BF29C3">
      <w:pPr>
        <w:jc w:val="both"/>
        <w:rPr>
          <w:rFonts w:asciiTheme="majorHAnsi" w:hAnsiTheme="majorHAnsi"/>
          <w:color w:val="000000"/>
          <w:szCs w:val="22"/>
        </w:rPr>
      </w:pPr>
    </w:p>
    <w:p w14:paraId="35E8DC40" w14:textId="77777777" w:rsidR="00BF29C3" w:rsidRDefault="00BF29C3" w:rsidP="00BF29C3">
      <w:pPr>
        <w:jc w:val="both"/>
        <w:rPr>
          <w:rFonts w:asciiTheme="majorHAnsi" w:hAnsiTheme="majorHAnsi"/>
          <w:color w:val="000000"/>
          <w:lang w:val="es-CR"/>
        </w:rPr>
      </w:pPr>
    </w:p>
    <w:p w14:paraId="14EA7696" w14:textId="77777777" w:rsidR="00726D48" w:rsidRPr="00726D48" w:rsidRDefault="00726D48" w:rsidP="00BF29C3">
      <w:pPr>
        <w:jc w:val="both"/>
        <w:rPr>
          <w:rFonts w:asciiTheme="majorHAnsi" w:hAnsiTheme="majorHAnsi"/>
          <w:color w:val="000000"/>
          <w:lang w:val="es-CR"/>
        </w:rPr>
      </w:pPr>
    </w:p>
    <w:sdt>
      <w:sdtPr>
        <w:rPr>
          <w:rFonts w:asciiTheme="majorHAnsi" w:hAnsiTheme="majorHAnsi"/>
          <w:b/>
          <w:color w:val="000000"/>
          <w:sz w:val="28"/>
          <w:szCs w:val="28"/>
        </w:rPr>
        <w:alias w:val="Consecutivo"/>
        <w:tag w:val="Consecutivo"/>
        <w:id w:val="739599199"/>
        <w:placeholder>
          <w:docPart w:val="BFE16D172E3443979B7B26F7C59739F1"/>
        </w:placeholder>
        <w:showingPlcHdr/>
        <w:text/>
      </w:sdtPr>
      <w:sdtEndPr/>
      <w:sdtContent>
        <w:p w14:paraId="41565CB7" w14:textId="77777777" w:rsidR="00BF29C3" w:rsidRPr="00BC0302" w:rsidRDefault="00E14F6B" w:rsidP="00E14F6B">
          <w:pPr>
            <w:jc w:val="center"/>
            <w:rPr>
              <w:rFonts w:asciiTheme="majorHAnsi" w:hAnsiTheme="majorHAnsi"/>
              <w:b/>
              <w:color w:val="000000"/>
              <w:sz w:val="28"/>
              <w:szCs w:val="28"/>
            </w:rPr>
          </w:pPr>
          <w:r w:rsidRPr="00BC0302">
            <w:rPr>
              <w:rFonts w:asciiTheme="majorHAnsi" w:hAnsiTheme="majorHAnsi"/>
              <w:b/>
              <w:sz w:val="28"/>
              <w:szCs w:val="28"/>
            </w:rPr>
            <w:t>SGS-R-2260-2019</w:t>
          </w:r>
        </w:p>
      </w:sdtContent>
    </w:sdt>
    <w:p w14:paraId="292FADAD" w14:textId="77777777" w:rsidR="0049738D" w:rsidRPr="00A82D57" w:rsidRDefault="0049738D" w:rsidP="00BF29C3">
      <w:pPr>
        <w:jc w:val="both"/>
        <w:rPr>
          <w:rFonts w:asciiTheme="majorHAnsi" w:hAnsiTheme="majorHAnsi"/>
          <w:color w:val="000000"/>
        </w:rPr>
      </w:pPr>
    </w:p>
    <w:p w14:paraId="25268D7B" w14:textId="77777777" w:rsidR="00A82D57" w:rsidRPr="00726D48" w:rsidRDefault="00A82D57" w:rsidP="00A82D57">
      <w:pPr>
        <w:pStyle w:val="Prrafodelista"/>
        <w:spacing w:after="0" w:line="240" w:lineRule="auto"/>
        <w:ind w:left="0"/>
        <w:rPr>
          <w:rFonts w:asciiTheme="majorHAnsi" w:eastAsia="Times New Roman" w:hAnsiTheme="majorHAnsi" w:cs="Arial"/>
          <w:bCs/>
          <w:color w:val="000000"/>
          <w:sz w:val="24"/>
          <w:szCs w:val="24"/>
          <w:lang w:eastAsia="es-CR"/>
        </w:rPr>
      </w:pPr>
    </w:p>
    <w:p w14:paraId="530E7409" w14:textId="77777777" w:rsidR="00A82D57" w:rsidRPr="00726D48" w:rsidRDefault="00A82D57" w:rsidP="00A82D57">
      <w:pPr>
        <w:pStyle w:val="Prrafodelista"/>
        <w:spacing w:after="0" w:line="240" w:lineRule="auto"/>
        <w:ind w:left="0"/>
        <w:rPr>
          <w:rFonts w:asciiTheme="majorHAnsi" w:eastAsia="Times New Roman" w:hAnsiTheme="majorHAnsi" w:cs="Arial"/>
          <w:bCs/>
          <w:color w:val="000000"/>
          <w:sz w:val="24"/>
          <w:szCs w:val="24"/>
          <w:lang w:eastAsia="es-CR"/>
        </w:rPr>
      </w:pPr>
    </w:p>
    <w:p w14:paraId="6C865AA1" w14:textId="77777777" w:rsidR="00A82D57" w:rsidRPr="00A82D57" w:rsidRDefault="00A82D57" w:rsidP="00A82D57">
      <w:pPr>
        <w:pStyle w:val="Prrafodelista"/>
        <w:spacing w:after="0" w:line="240" w:lineRule="auto"/>
        <w:ind w:left="0"/>
        <w:jc w:val="center"/>
        <w:rPr>
          <w:rFonts w:asciiTheme="majorHAnsi" w:eastAsia="Times New Roman" w:hAnsiTheme="majorHAnsi" w:cs="Arial"/>
          <w:b/>
          <w:bCs/>
          <w:color w:val="000000"/>
          <w:sz w:val="28"/>
          <w:szCs w:val="24"/>
          <w:lang w:eastAsia="es-CR"/>
        </w:rPr>
      </w:pPr>
      <w:r w:rsidRPr="00A82D57">
        <w:rPr>
          <w:rFonts w:asciiTheme="majorHAnsi" w:eastAsia="Times New Roman" w:hAnsiTheme="majorHAnsi" w:cs="Arial"/>
          <w:b/>
          <w:bCs/>
          <w:color w:val="000000"/>
          <w:sz w:val="28"/>
          <w:szCs w:val="24"/>
          <w:lang w:eastAsia="es-CR"/>
        </w:rPr>
        <w:t>Comunicado sobre error material en resolución SGS-R-2253-2019</w:t>
      </w:r>
    </w:p>
    <w:p w14:paraId="794FB8C3" w14:textId="77777777" w:rsidR="00A82D57" w:rsidRDefault="00A82D57" w:rsidP="00A82D57">
      <w:pPr>
        <w:pStyle w:val="Prrafodelista"/>
        <w:spacing w:after="0" w:line="240" w:lineRule="auto"/>
        <w:ind w:left="0"/>
        <w:jc w:val="both"/>
        <w:rPr>
          <w:rFonts w:asciiTheme="majorHAnsi" w:eastAsia="Times New Roman" w:hAnsiTheme="majorHAnsi" w:cs="Arial"/>
          <w:bCs/>
          <w:color w:val="000000"/>
          <w:sz w:val="24"/>
          <w:szCs w:val="24"/>
          <w:lang w:eastAsia="es-CR"/>
        </w:rPr>
      </w:pPr>
    </w:p>
    <w:p w14:paraId="2B80FFFD" w14:textId="77777777" w:rsidR="00726D48" w:rsidRPr="00A82D57" w:rsidRDefault="00726D48" w:rsidP="00A82D57">
      <w:pPr>
        <w:pStyle w:val="Prrafodelista"/>
        <w:spacing w:after="0" w:line="240" w:lineRule="auto"/>
        <w:ind w:left="0"/>
        <w:jc w:val="both"/>
        <w:rPr>
          <w:rFonts w:asciiTheme="majorHAnsi" w:eastAsia="Times New Roman" w:hAnsiTheme="majorHAnsi" w:cs="Arial"/>
          <w:bCs/>
          <w:color w:val="000000"/>
          <w:sz w:val="24"/>
          <w:szCs w:val="24"/>
          <w:lang w:eastAsia="es-CR"/>
        </w:rPr>
      </w:pPr>
    </w:p>
    <w:p w14:paraId="02700ECC" w14:textId="77777777" w:rsidR="00A82D57" w:rsidRPr="00726D48" w:rsidRDefault="00A82D57" w:rsidP="00726D48">
      <w:pPr>
        <w:jc w:val="both"/>
        <w:rPr>
          <w:rFonts w:asciiTheme="majorHAnsi" w:hAnsiTheme="majorHAnsi" w:cs="Arial"/>
          <w:bCs/>
          <w:color w:val="000000"/>
          <w:lang w:eastAsia="es-CR"/>
        </w:rPr>
      </w:pPr>
    </w:p>
    <w:p w14:paraId="1FF468A0" w14:textId="20A32BF1" w:rsidR="00A82D57" w:rsidRPr="00A82D57" w:rsidRDefault="00A82D57" w:rsidP="00A82D57">
      <w:pPr>
        <w:jc w:val="both"/>
        <w:rPr>
          <w:rFonts w:asciiTheme="majorHAnsi" w:hAnsiTheme="majorHAnsi" w:cs="Arial"/>
          <w:bCs/>
          <w:color w:val="000000"/>
          <w:lang w:eastAsia="es-CR"/>
        </w:rPr>
      </w:pPr>
      <w:r w:rsidRPr="00A82D57">
        <w:rPr>
          <w:rFonts w:asciiTheme="majorHAnsi" w:hAnsiTheme="majorHAnsi" w:cs="Arial"/>
          <w:bCs/>
          <w:color w:val="000000"/>
          <w:lang w:eastAsia="es-CR"/>
        </w:rPr>
        <w:t xml:space="preserve">El Superintendente General de Seguros, a las </w:t>
      </w:r>
      <w:r w:rsidR="00726D48">
        <w:rPr>
          <w:rFonts w:asciiTheme="majorHAnsi" w:hAnsiTheme="majorHAnsi" w:cs="Arial"/>
          <w:bCs/>
          <w:color w:val="000000"/>
          <w:lang w:eastAsia="es-CR"/>
        </w:rPr>
        <w:t>catorce</w:t>
      </w:r>
      <w:r w:rsidRPr="00A82D57">
        <w:rPr>
          <w:rFonts w:asciiTheme="majorHAnsi" w:hAnsiTheme="majorHAnsi" w:cs="Arial"/>
          <w:bCs/>
          <w:color w:val="000000"/>
          <w:lang w:eastAsia="es-CR"/>
        </w:rPr>
        <w:t xml:space="preserve"> horas y del </w:t>
      </w:r>
      <w:r w:rsidR="00726D48">
        <w:rPr>
          <w:rFonts w:asciiTheme="majorHAnsi" w:hAnsiTheme="majorHAnsi" w:cs="Arial"/>
          <w:bCs/>
          <w:color w:val="000000"/>
          <w:lang w:eastAsia="es-CR"/>
        </w:rPr>
        <w:t>veintitrés</w:t>
      </w:r>
      <w:r w:rsidRPr="00A82D57">
        <w:rPr>
          <w:rFonts w:asciiTheme="majorHAnsi" w:hAnsiTheme="majorHAnsi" w:cs="Arial"/>
          <w:bCs/>
          <w:color w:val="000000"/>
          <w:lang w:eastAsia="es-CR"/>
        </w:rPr>
        <w:t xml:space="preserve"> de setiembre de 2019, considerando que: </w:t>
      </w:r>
    </w:p>
    <w:p w14:paraId="7E5E84A9" w14:textId="77777777" w:rsidR="00A82D57" w:rsidRPr="00A82D57" w:rsidRDefault="00A82D57" w:rsidP="00A82D57">
      <w:pPr>
        <w:jc w:val="both"/>
        <w:rPr>
          <w:rFonts w:asciiTheme="majorHAnsi" w:hAnsiTheme="majorHAnsi" w:cs="Arial"/>
          <w:bCs/>
          <w:color w:val="000000"/>
          <w:lang w:eastAsia="es-CR"/>
        </w:rPr>
      </w:pPr>
    </w:p>
    <w:p w14:paraId="0B1443A1" w14:textId="77777777" w:rsidR="00A82D57" w:rsidRPr="00A82D57" w:rsidRDefault="00A82D57" w:rsidP="00A82D57">
      <w:pPr>
        <w:numPr>
          <w:ilvl w:val="0"/>
          <w:numId w:val="1"/>
        </w:numPr>
        <w:ind w:left="357" w:hanging="357"/>
        <w:jc w:val="both"/>
        <w:rPr>
          <w:rFonts w:asciiTheme="majorHAnsi" w:hAnsiTheme="majorHAnsi"/>
          <w:i/>
        </w:rPr>
      </w:pPr>
      <w:r w:rsidRPr="00A82D57">
        <w:rPr>
          <w:rFonts w:asciiTheme="majorHAnsi" w:hAnsiTheme="majorHAnsi"/>
        </w:rPr>
        <w:t>Mediante resolución SGS-R-2253-2019  de</w:t>
      </w:r>
      <w:r w:rsidRPr="00A82D57">
        <w:rPr>
          <w:rFonts w:asciiTheme="majorHAnsi" w:hAnsiTheme="majorHAnsi" w:cs="Arial"/>
          <w:bCs/>
          <w:color w:val="000000"/>
          <w:lang w:eastAsia="es-CR"/>
        </w:rPr>
        <w:t xml:space="preserve"> las 12 horas y 40 minutos del veintiséis de agosto de 2019,  la Superintendencia informó a las entidades  aseguradoras supervisadas, las cuentas que,  durante el segundo semestre del 2019, debían emplearse para el registro contable derivado de las obligaciones que impone el </w:t>
      </w:r>
      <w:r w:rsidRPr="00A82D57">
        <w:rPr>
          <w:rFonts w:asciiTheme="majorHAnsi" w:hAnsiTheme="majorHAnsi"/>
        </w:rPr>
        <w:t>artículo 40 de la Ley del Benemérito Cuerpo de Bomberos, Ley N° 8228, en relación con  los aportes para el financiamiento del Instituto Nacional de Estadística y Censos (en adelante, INEC).</w:t>
      </w:r>
    </w:p>
    <w:p w14:paraId="23733143" w14:textId="77777777" w:rsidR="00A82D57" w:rsidRPr="00726D48" w:rsidRDefault="00A82D57" w:rsidP="00726D48">
      <w:pPr>
        <w:jc w:val="both"/>
        <w:rPr>
          <w:rFonts w:asciiTheme="majorHAnsi" w:hAnsiTheme="majorHAnsi"/>
        </w:rPr>
      </w:pPr>
    </w:p>
    <w:p w14:paraId="15358C8B" w14:textId="77777777" w:rsidR="00A82D57" w:rsidRPr="00A82D57" w:rsidRDefault="00A82D57" w:rsidP="00A82D57">
      <w:pPr>
        <w:pStyle w:val="Prrafodelista"/>
        <w:numPr>
          <w:ilvl w:val="0"/>
          <w:numId w:val="1"/>
        </w:numPr>
        <w:spacing w:after="0" w:line="240" w:lineRule="auto"/>
        <w:contextualSpacing w:val="0"/>
        <w:jc w:val="both"/>
        <w:rPr>
          <w:rFonts w:asciiTheme="majorHAnsi" w:hAnsiTheme="majorHAnsi"/>
          <w:sz w:val="24"/>
          <w:szCs w:val="24"/>
        </w:rPr>
      </w:pPr>
      <w:r w:rsidRPr="00A82D57">
        <w:rPr>
          <w:rFonts w:asciiTheme="majorHAnsi" w:hAnsiTheme="majorHAnsi"/>
          <w:sz w:val="24"/>
          <w:szCs w:val="24"/>
        </w:rPr>
        <w:t xml:space="preserve">La resolución señalada presenta un  </w:t>
      </w:r>
      <w:r w:rsidRPr="00A82D57">
        <w:rPr>
          <w:rFonts w:asciiTheme="majorHAnsi" w:hAnsiTheme="majorHAnsi"/>
          <w:i/>
          <w:sz w:val="24"/>
          <w:szCs w:val="24"/>
        </w:rPr>
        <w:t>error material</w:t>
      </w:r>
      <w:r w:rsidRPr="00A82D57">
        <w:rPr>
          <w:rFonts w:asciiTheme="majorHAnsi" w:hAnsiTheme="majorHAnsi"/>
          <w:sz w:val="24"/>
          <w:szCs w:val="24"/>
        </w:rPr>
        <w:t xml:space="preserve"> en el título de la quinta columna del cuadro </w:t>
      </w:r>
      <w:r w:rsidRPr="00A82D57">
        <w:rPr>
          <w:rFonts w:asciiTheme="majorHAnsi" w:hAnsiTheme="majorHAnsi"/>
          <w:i/>
          <w:sz w:val="24"/>
          <w:szCs w:val="24"/>
        </w:rPr>
        <w:t xml:space="preserve">Aporte al Instituto Nacional de Estadística y Censos (INEC), </w:t>
      </w:r>
      <w:r w:rsidRPr="00A82D57">
        <w:rPr>
          <w:rFonts w:asciiTheme="majorHAnsi" w:hAnsiTheme="majorHAnsi"/>
          <w:sz w:val="24"/>
          <w:szCs w:val="24"/>
        </w:rPr>
        <w:t xml:space="preserve"> contenido en el punto 3 del comunicado, en el tanto indica: </w:t>
      </w:r>
      <w:r w:rsidRPr="00A82D57">
        <w:rPr>
          <w:rFonts w:asciiTheme="majorHAnsi" w:hAnsiTheme="majorHAnsi"/>
          <w:i/>
          <w:sz w:val="24"/>
          <w:szCs w:val="24"/>
        </w:rPr>
        <w:t>“</w:t>
      </w:r>
      <w:r w:rsidRPr="00A82D57">
        <w:rPr>
          <w:rFonts w:asciiTheme="majorHAnsi" w:hAnsiTheme="majorHAnsi"/>
          <w:i/>
          <w:lang w:eastAsia="es-CR"/>
        </w:rPr>
        <w:t>Monto a pagar en moneda nacional (0,5% * monto primas directas)</w:t>
      </w:r>
      <w:r w:rsidRPr="00A82D57">
        <w:rPr>
          <w:rFonts w:asciiTheme="majorHAnsi" w:hAnsiTheme="majorHAnsi"/>
          <w:vertAlign w:val="superscript"/>
          <w:lang w:eastAsia="es-CR"/>
        </w:rPr>
        <w:t xml:space="preserve"> 5/</w:t>
      </w:r>
      <w:r w:rsidRPr="00A82D57">
        <w:rPr>
          <w:rFonts w:asciiTheme="majorHAnsi" w:hAnsiTheme="majorHAnsi"/>
          <w:sz w:val="24"/>
          <w:szCs w:val="24"/>
        </w:rPr>
        <w:t xml:space="preserve">, cuando lo correcto es que dicho monto a pagar se reporte en  moneda extranjera. Si bien la nota explicativa 5 del cuadro referido deja clara la necesaria equivalencia entre monedas que debe existir entre las primas directas y el monto a pagar, resulta conveniente corregir el error a efecto de evitar confusiones. Por otra parte, la redacción de la nota 5 confunde al indicar que </w:t>
      </w:r>
      <w:r w:rsidRPr="00A82D57">
        <w:rPr>
          <w:rFonts w:asciiTheme="majorHAnsi" w:hAnsiTheme="majorHAnsi"/>
          <w:i/>
          <w:sz w:val="24"/>
          <w:szCs w:val="24"/>
        </w:rPr>
        <w:t>“El monto a pagar se reporta en la misma moneda que utiliza la entidad para cancelarlo al Ministerio de Hacienda.</w:t>
      </w:r>
      <w:r w:rsidRPr="00A82D57">
        <w:rPr>
          <w:rFonts w:asciiTheme="majorHAnsi" w:hAnsiTheme="majorHAnsi"/>
          <w:sz w:val="24"/>
          <w:szCs w:val="24"/>
        </w:rPr>
        <w:t>”, pues el pago es independiente de la forma en que se debe reportar la información</w:t>
      </w:r>
    </w:p>
    <w:p w14:paraId="425D62A0" w14:textId="77777777" w:rsidR="00A82D57" w:rsidRPr="00726D48" w:rsidRDefault="00A82D57" w:rsidP="00726D48">
      <w:pPr>
        <w:rPr>
          <w:rFonts w:asciiTheme="majorHAnsi" w:hAnsiTheme="majorHAnsi"/>
        </w:rPr>
      </w:pPr>
    </w:p>
    <w:p w14:paraId="139D5B76" w14:textId="77777777" w:rsidR="00A82D57" w:rsidRPr="00A82D57" w:rsidRDefault="00A82D57" w:rsidP="00A82D57">
      <w:pPr>
        <w:pStyle w:val="Prrafodelista"/>
        <w:numPr>
          <w:ilvl w:val="0"/>
          <w:numId w:val="1"/>
        </w:numPr>
        <w:spacing w:after="0" w:line="240" w:lineRule="auto"/>
        <w:contextualSpacing w:val="0"/>
        <w:jc w:val="both"/>
        <w:rPr>
          <w:rFonts w:asciiTheme="majorHAnsi" w:hAnsiTheme="majorHAnsi"/>
          <w:sz w:val="24"/>
          <w:szCs w:val="24"/>
        </w:rPr>
      </w:pPr>
      <w:r w:rsidRPr="00A82D57">
        <w:rPr>
          <w:rFonts w:asciiTheme="majorHAnsi" w:hAnsiTheme="majorHAnsi"/>
          <w:sz w:val="24"/>
          <w:szCs w:val="24"/>
        </w:rPr>
        <w:t>Que a partir de la primera entrega, se consideró operativamente adecuado, uniformar el formato del informe que deben remitir las aseguradoras, según lo dispuesto en el  apartado 3 del comunicado en referencia.</w:t>
      </w:r>
    </w:p>
    <w:p w14:paraId="13F18D74" w14:textId="0BDE2197" w:rsidR="00726D48" w:rsidRDefault="00726D48" w:rsidP="00726D48">
      <w:pPr>
        <w:jc w:val="both"/>
        <w:rPr>
          <w:rFonts w:asciiTheme="majorHAnsi" w:hAnsiTheme="majorHAnsi"/>
        </w:rPr>
      </w:pPr>
      <w:r>
        <w:rPr>
          <w:rFonts w:asciiTheme="majorHAnsi" w:hAnsiTheme="majorHAnsi"/>
        </w:rPr>
        <w:br w:type="page"/>
      </w:r>
    </w:p>
    <w:p w14:paraId="3D1678A7" w14:textId="77777777" w:rsidR="00A82D57" w:rsidRPr="00726D48" w:rsidRDefault="00A82D57" w:rsidP="00A82D57">
      <w:pPr>
        <w:jc w:val="center"/>
        <w:rPr>
          <w:rFonts w:asciiTheme="majorHAnsi" w:hAnsiTheme="majorHAnsi"/>
          <w:b/>
          <w:sz w:val="28"/>
          <w:szCs w:val="28"/>
        </w:rPr>
      </w:pPr>
      <w:r w:rsidRPr="00726D48">
        <w:rPr>
          <w:rFonts w:asciiTheme="majorHAnsi" w:hAnsiTheme="majorHAnsi"/>
          <w:b/>
          <w:bCs/>
          <w:sz w:val="28"/>
          <w:szCs w:val="28"/>
        </w:rPr>
        <w:lastRenderedPageBreak/>
        <w:t>Comunica</w:t>
      </w:r>
      <w:r w:rsidRPr="00726D48">
        <w:rPr>
          <w:rFonts w:asciiTheme="majorHAnsi" w:hAnsiTheme="majorHAnsi"/>
          <w:b/>
          <w:sz w:val="28"/>
          <w:szCs w:val="28"/>
        </w:rPr>
        <w:t>:</w:t>
      </w:r>
    </w:p>
    <w:p w14:paraId="221F791C" w14:textId="77777777" w:rsidR="00A82D57" w:rsidRPr="00A82D57" w:rsidRDefault="00A82D57" w:rsidP="00A82D57">
      <w:pPr>
        <w:widowControl w:val="0"/>
        <w:jc w:val="both"/>
        <w:rPr>
          <w:rFonts w:asciiTheme="majorHAnsi" w:hAnsiTheme="majorHAnsi"/>
        </w:rPr>
      </w:pPr>
    </w:p>
    <w:p w14:paraId="2C75E3DE" w14:textId="77777777" w:rsidR="00A82D57" w:rsidRPr="00A82D57" w:rsidRDefault="00A82D57" w:rsidP="00A82D57">
      <w:pPr>
        <w:widowControl w:val="0"/>
        <w:jc w:val="both"/>
        <w:rPr>
          <w:rFonts w:asciiTheme="majorHAnsi" w:hAnsiTheme="majorHAnsi"/>
        </w:rPr>
      </w:pPr>
      <w:r w:rsidRPr="00A82D57">
        <w:rPr>
          <w:rFonts w:asciiTheme="majorHAnsi" w:hAnsiTheme="majorHAnsi"/>
          <w:b/>
        </w:rPr>
        <w:t>PRIMERO:</w:t>
      </w:r>
      <w:r w:rsidRPr="00A82D57">
        <w:rPr>
          <w:rFonts w:asciiTheme="majorHAnsi" w:hAnsiTheme="majorHAnsi"/>
        </w:rPr>
        <w:t xml:space="preserve"> Se modifica el punto 3 de la sección “</w:t>
      </w:r>
      <w:r w:rsidRPr="00A82D57">
        <w:rPr>
          <w:rFonts w:asciiTheme="majorHAnsi" w:hAnsiTheme="majorHAnsi"/>
          <w:i/>
        </w:rPr>
        <w:t>Comunica</w:t>
      </w:r>
      <w:r w:rsidRPr="00A82D57">
        <w:rPr>
          <w:rFonts w:asciiTheme="majorHAnsi" w:hAnsiTheme="majorHAnsi"/>
        </w:rPr>
        <w:t>” de la resolución SGS-R-2253-2019 de</w:t>
      </w:r>
      <w:r w:rsidRPr="00A82D57">
        <w:rPr>
          <w:rFonts w:asciiTheme="majorHAnsi" w:hAnsiTheme="majorHAnsi" w:cs="Arial"/>
          <w:bCs/>
          <w:color w:val="000000"/>
          <w:lang w:eastAsia="es-CR"/>
        </w:rPr>
        <w:t xml:space="preserve"> las 12 horas y 40 minutos del veintiséis de agosto de 2019</w:t>
      </w:r>
      <w:r w:rsidRPr="00A82D57">
        <w:rPr>
          <w:rFonts w:asciiTheme="majorHAnsi" w:hAnsiTheme="majorHAnsi"/>
        </w:rPr>
        <w:t>, para que en adelante se lea así:</w:t>
      </w:r>
    </w:p>
    <w:p w14:paraId="41B37412" w14:textId="77777777" w:rsidR="00A82D57" w:rsidRPr="00A82D57" w:rsidRDefault="00A82D57" w:rsidP="00A82D57">
      <w:pPr>
        <w:widowControl w:val="0"/>
        <w:jc w:val="both"/>
        <w:rPr>
          <w:rFonts w:asciiTheme="majorHAnsi" w:hAnsiTheme="majorHAnsi"/>
        </w:rPr>
      </w:pPr>
    </w:p>
    <w:p w14:paraId="1C78A7C4" w14:textId="77777777" w:rsidR="00A82D57" w:rsidRPr="00A82D57" w:rsidRDefault="00A82D57" w:rsidP="00A82D57">
      <w:pPr>
        <w:pStyle w:val="Prrafodelista"/>
        <w:tabs>
          <w:tab w:val="left" w:pos="1418"/>
        </w:tabs>
        <w:spacing w:after="0" w:line="240" w:lineRule="auto"/>
        <w:ind w:left="624" w:hanging="340"/>
        <w:jc w:val="both"/>
        <w:rPr>
          <w:rFonts w:asciiTheme="majorHAnsi" w:hAnsiTheme="majorHAnsi"/>
          <w:sz w:val="24"/>
          <w:szCs w:val="24"/>
        </w:rPr>
      </w:pPr>
      <w:r w:rsidRPr="00A82D57">
        <w:rPr>
          <w:rFonts w:asciiTheme="majorHAnsi" w:hAnsiTheme="majorHAnsi"/>
          <w:sz w:val="24"/>
          <w:szCs w:val="24"/>
        </w:rPr>
        <w:t xml:space="preserve">“3. Para el segundo semestre de 2019, en los primeros cinco días hábiles de cada mes, las entidades aseguradoras deberán remitir el siguiente informe a la dirección </w:t>
      </w:r>
      <w:hyperlink r:id="rId13" w:history="1">
        <w:r w:rsidRPr="00A82D57">
          <w:rPr>
            <w:rStyle w:val="Hipervnculo"/>
            <w:rFonts w:asciiTheme="majorHAnsi" w:hAnsiTheme="majorHAnsi"/>
            <w:sz w:val="24"/>
            <w:szCs w:val="24"/>
          </w:rPr>
          <w:t>sugese@sugese.fi.cr</w:t>
        </w:r>
      </w:hyperlink>
      <w:r w:rsidRPr="00A82D57">
        <w:rPr>
          <w:rFonts w:asciiTheme="majorHAnsi" w:hAnsiTheme="majorHAnsi"/>
          <w:sz w:val="24"/>
          <w:szCs w:val="24"/>
        </w:rPr>
        <w:t xml:space="preserve">, en formato de Excel, firmado mediante certificado digital por el representante legal y el contador de la entidad.  </w:t>
      </w:r>
    </w:p>
    <w:p w14:paraId="5BC8B9C8" w14:textId="77777777" w:rsidR="00A82D57" w:rsidRPr="00A82D57" w:rsidRDefault="00A82D57" w:rsidP="00726D48">
      <w:pPr>
        <w:rPr>
          <w:rFonts w:asciiTheme="majorHAnsi" w:hAnsiTheme="majorHAnsi"/>
          <w:b/>
        </w:rPr>
      </w:pPr>
    </w:p>
    <w:p w14:paraId="3E8C149C" w14:textId="77777777" w:rsidR="00A82D57" w:rsidRPr="00A82D57" w:rsidRDefault="00A82D57" w:rsidP="00A82D57">
      <w:pPr>
        <w:jc w:val="center"/>
        <w:rPr>
          <w:rFonts w:asciiTheme="majorHAnsi" w:hAnsiTheme="majorHAnsi"/>
          <w:b/>
        </w:rPr>
      </w:pPr>
      <w:r w:rsidRPr="00A82D57">
        <w:rPr>
          <w:rFonts w:asciiTheme="majorHAnsi" w:hAnsiTheme="majorHAnsi"/>
          <w:b/>
        </w:rPr>
        <w:t>Aporte al Instituto Nacional de Estadística y Censos (INEC)</w:t>
      </w:r>
    </w:p>
    <w:p w14:paraId="1EFF6E2E" w14:textId="77777777" w:rsidR="00A82D57" w:rsidRPr="00A82D57" w:rsidRDefault="00A82D57" w:rsidP="00A82D57">
      <w:pPr>
        <w:jc w:val="center"/>
        <w:rPr>
          <w:rFonts w:asciiTheme="majorHAnsi" w:hAnsiTheme="majorHAnsi"/>
          <w:b/>
        </w:rPr>
      </w:pPr>
      <w:r w:rsidRPr="00A82D57">
        <w:rPr>
          <w:rFonts w:asciiTheme="majorHAnsi" w:hAnsiTheme="majorHAnsi"/>
          <w:b/>
        </w:rPr>
        <w:t>Código de la Entidad</w:t>
      </w:r>
      <w:r w:rsidRPr="00A82D57">
        <w:rPr>
          <w:rFonts w:asciiTheme="majorHAnsi" w:hAnsiTheme="majorHAnsi"/>
          <w:b/>
          <w:vertAlign w:val="superscript"/>
        </w:rPr>
        <w:t>1/</w:t>
      </w:r>
    </w:p>
    <w:p w14:paraId="48329574" w14:textId="77777777" w:rsidR="00A82D57" w:rsidRPr="00A82D57" w:rsidRDefault="00A82D57" w:rsidP="00A82D57">
      <w:pPr>
        <w:jc w:val="center"/>
        <w:rPr>
          <w:rFonts w:asciiTheme="majorHAnsi" w:hAnsiTheme="majorHAnsi"/>
          <w:b/>
        </w:rPr>
      </w:pPr>
      <w:r w:rsidRPr="00A82D57">
        <w:rPr>
          <w:rFonts w:asciiTheme="majorHAnsi" w:hAnsiTheme="majorHAnsi"/>
          <w:b/>
        </w:rPr>
        <w:t>Al __ de __ de ____</w:t>
      </w:r>
      <w:r w:rsidRPr="00A82D57">
        <w:rPr>
          <w:rFonts w:asciiTheme="majorHAnsi" w:hAnsiTheme="majorHAnsi"/>
          <w:b/>
          <w:vertAlign w:val="superscript"/>
        </w:rPr>
        <w:t>2/</w:t>
      </w:r>
    </w:p>
    <w:tbl>
      <w:tblPr>
        <w:tblW w:w="9526" w:type="dxa"/>
        <w:jc w:val="center"/>
        <w:tblCellMar>
          <w:left w:w="70" w:type="dxa"/>
          <w:right w:w="70" w:type="dxa"/>
        </w:tblCellMar>
        <w:tblLook w:val="04A0" w:firstRow="1" w:lastRow="0" w:firstColumn="1" w:lastColumn="0" w:noHBand="0" w:noVBand="1"/>
      </w:tblPr>
      <w:tblGrid>
        <w:gridCol w:w="2830"/>
        <w:gridCol w:w="1559"/>
        <w:gridCol w:w="1701"/>
        <w:gridCol w:w="1559"/>
        <w:gridCol w:w="1877"/>
      </w:tblGrid>
      <w:tr w:rsidR="00A82D57" w:rsidRPr="00A82D57" w14:paraId="0E16B9EB" w14:textId="77777777" w:rsidTr="00726D48">
        <w:trPr>
          <w:trHeight w:val="465"/>
          <w:tblHeader/>
          <w:jc w:val="center"/>
        </w:trPr>
        <w:tc>
          <w:tcPr>
            <w:tcW w:w="2830"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579C6C90" w14:textId="77777777" w:rsidR="00A82D57" w:rsidRPr="00A82D57" w:rsidRDefault="00A82D57" w:rsidP="009F509D">
            <w:pPr>
              <w:jc w:val="center"/>
              <w:rPr>
                <w:rFonts w:asciiTheme="majorHAnsi" w:hAnsiTheme="majorHAnsi"/>
                <w:sz w:val="20"/>
                <w:szCs w:val="20"/>
                <w:lang w:eastAsia="es-CR"/>
              </w:rPr>
            </w:pPr>
            <w:bookmarkStart w:id="1" w:name="RANGE!A1:C55"/>
            <w:r w:rsidRPr="00A82D57">
              <w:rPr>
                <w:rFonts w:asciiTheme="majorHAnsi" w:hAnsiTheme="majorHAnsi"/>
                <w:sz w:val="20"/>
                <w:szCs w:val="20"/>
                <w:lang w:eastAsia="es-CR"/>
              </w:rPr>
              <w:t>Ramo</w:t>
            </w:r>
            <w:r w:rsidRPr="00A82D57">
              <w:rPr>
                <w:rFonts w:asciiTheme="majorHAnsi" w:hAnsiTheme="majorHAnsi"/>
                <w:sz w:val="20"/>
                <w:szCs w:val="20"/>
                <w:vertAlign w:val="superscript"/>
                <w:lang w:eastAsia="es-CR"/>
              </w:rPr>
              <w:t>3/</w:t>
            </w:r>
            <w:bookmarkEnd w:id="1"/>
          </w:p>
        </w:tc>
        <w:tc>
          <w:tcPr>
            <w:tcW w:w="1559"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26FDBFF5" w14:textId="77777777" w:rsidR="00A82D57" w:rsidRPr="00A82D57" w:rsidRDefault="00A82D57" w:rsidP="009F509D">
            <w:pPr>
              <w:jc w:val="center"/>
              <w:rPr>
                <w:rFonts w:asciiTheme="majorHAnsi" w:hAnsiTheme="majorHAnsi"/>
                <w:sz w:val="20"/>
                <w:szCs w:val="20"/>
                <w:lang w:eastAsia="es-CR"/>
              </w:rPr>
            </w:pPr>
            <w:r w:rsidRPr="00A82D57">
              <w:rPr>
                <w:rFonts w:asciiTheme="majorHAnsi" w:hAnsiTheme="majorHAnsi"/>
                <w:sz w:val="20"/>
                <w:szCs w:val="20"/>
                <w:lang w:eastAsia="es-CR"/>
              </w:rPr>
              <w:t>Monto Primas Directas en Moneda Nacional</w:t>
            </w:r>
            <w:r w:rsidRPr="00A82D57">
              <w:rPr>
                <w:rFonts w:asciiTheme="majorHAnsi" w:hAnsiTheme="majorHAnsi"/>
                <w:sz w:val="20"/>
                <w:szCs w:val="20"/>
                <w:vertAlign w:val="superscript"/>
                <w:lang w:eastAsia="es-CR"/>
              </w:rPr>
              <w:t>4/</w:t>
            </w:r>
          </w:p>
        </w:tc>
        <w:tc>
          <w:tcPr>
            <w:tcW w:w="1701"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14:paraId="6FB9E634" w14:textId="77777777" w:rsidR="00A82D57" w:rsidRPr="00A82D57" w:rsidRDefault="00A82D57" w:rsidP="009F509D">
            <w:pPr>
              <w:jc w:val="center"/>
              <w:rPr>
                <w:rFonts w:asciiTheme="majorHAnsi" w:hAnsiTheme="majorHAnsi"/>
                <w:sz w:val="20"/>
                <w:szCs w:val="20"/>
                <w:lang w:eastAsia="es-CR"/>
              </w:rPr>
            </w:pPr>
            <w:r w:rsidRPr="00A82D57">
              <w:rPr>
                <w:rFonts w:asciiTheme="majorHAnsi" w:hAnsiTheme="majorHAnsi"/>
                <w:sz w:val="20"/>
                <w:szCs w:val="20"/>
                <w:lang w:eastAsia="es-CR"/>
              </w:rPr>
              <w:t>Monto a pagar en moneda nacional (0,5% * monto primas directas)</w:t>
            </w:r>
            <w:r w:rsidRPr="00A82D57">
              <w:rPr>
                <w:rFonts w:asciiTheme="majorHAnsi" w:hAnsiTheme="majorHAnsi"/>
                <w:sz w:val="20"/>
                <w:szCs w:val="20"/>
                <w:vertAlign w:val="superscript"/>
                <w:lang w:eastAsia="es-CR"/>
              </w:rPr>
              <w:t>5/</w:t>
            </w:r>
          </w:p>
        </w:tc>
        <w:tc>
          <w:tcPr>
            <w:tcW w:w="1559"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49C14EAD" w14:textId="77777777" w:rsidR="00A82D57" w:rsidRPr="00A82D57" w:rsidRDefault="00A82D57" w:rsidP="009F509D">
            <w:pPr>
              <w:jc w:val="center"/>
              <w:rPr>
                <w:rFonts w:asciiTheme="majorHAnsi" w:hAnsiTheme="majorHAnsi"/>
                <w:sz w:val="20"/>
                <w:szCs w:val="20"/>
                <w:lang w:eastAsia="es-CR"/>
              </w:rPr>
            </w:pPr>
            <w:r w:rsidRPr="00A82D57">
              <w:rPr>
                <w:rFonts w:asciiTheme="majorHAnsi" w:hAnsiTheme="majorHAnsi"/>
                <w:sz w:val="20"/>
                <w:szCs w:val="20"/>
                <w:lang w:eastAsia="es-CR"/>
              </w:rPr>
              <w:t>Monto Primas Directas en Moneda Extranjera</w:t>
            </w:r>
            <w:r w:rsidRPr="00A82D57">
              <w:rPr>
                <w:rFonts w:asciiTheme="majorHAnsi" w:hAnsiTheme="majorHAnsi"/>
                <w:sz w:val="20"/>
                <w:szCs w:val="20"/>
                <w:vertAlign w:val="superscript"/>
                <w:lang w:eastAsia="es-CR"/>
              </w:rPr>
              <w:t>4/</w:t>
            </w:r>
          </w:p>
        </w:tc>
        <w:tc>
          <w:tcPr>
            <w:tcW w:w="1877" w:type="dxa"/>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14:paraId="17F4315F" w14:textId="77777777" w:rsidR="00A82D57" w:rsidRPr="00A82D57" w:rsidRDefault="00A82D57" w:rsidP="009F509D">
            <w:pPr>
              <w:jc w:val="center"/>
              <w:rPr>
                <w:rFonts w:asciiTheme="majorHAnsi" w:hAnsiTheme="majorHAnsi"/>
                <w:sz w:val="20"/>
                <w:szCs w:val="20"/>
                <w:lang w:eastAsia="es-CR"/>
              </w:rPr>
            </w:pPr>
            <w:r w:rsidRPr="00A82D57">
              <w:rPr>
                <w:rFonts w:asciiTheme="majorHAnsi" w:hAnsiTheme="majorHAnsi"/>
                <w:sz w:val="20"/>
                <w:szCs w:val="20"/>
                <w:lang w:eastAsia="es-CR"/>
              </w:rPr>
              <w:t>Monto a pagar en moneda extranjera (0,5% * monto primas directas)</w:t>
            </w:r>
            <w:r w:rsidRPr="00A82D57">
              <w:rPr>
                <w:rFonts w:asciiTheme="majorHAnsi" w:hAnsiTheme="majorHAnsi"/>
                <w:sz w:val="20"/>
                <w:szCs w:val="20"/>
                <w:vertAlign w:val="superscript"/>
                <w:lang w:eastAsia="es-CR"/>
              </w:rPr>
              <w:t>5/</w:t>
            </w:r>
          </w:p>
        </w:tc>
      </w:tr>
      <w:tr w:rsidR="00A82D57" w:rsidRPr="00A82D57" w14:paraId="09009063" w14:textId="77777777" w:rsidTr="009F509D">
        <w:trPr>
          <w:trHeight w:val="315"/>
          <w:jc w:val="center"/>
        </w:trPr>
        <w:tc>
          <w:tcPr>
            <w:tcW w:w="2830" w:type="dxa"/>
            <w:tcBorders>
              <w:top w:val="single" w:sz="4" w:space="0" w:color="auto"/>
              <w:left w:val="single" w:sz="8" w:space="0" w:color="1F497D"/>
              <w:bottom w:val="single" w:sz="8" w:space="0" w:color="1F497D"/>
              <w:right w:val="single" w:sz="8" w:space="0" w:color="1F497D"/>
            </w:tcBorders>
            <w:shd w:val="clear" w:color="auto" w:fill="auto"/>
            <w:noWrap/>
            <w:vAlign w:val="bottom"/>
          </w:tcPr>
          <w:p w14:paraId="18E72CE3" w14:textId="77777777" w:rsidR="00A82D57" w:rsidRPr="00A82D57" w:rsidRDefault="00A82D57" w:rsidP="009F509D">
            <w:pPr>
              <w:rPr>
                <w:rFonts w:asciiTheme="majorHAnsi" w:hAnsiTheme="majorHAnsi"/>
                <w:color w:val="000000"/>
                <w:sz w:val="20"/>
                <w:szCs w:val="20"/>
                <w:lang w:eastAsia="es-CR"/>
              </w:rPr>
            </w:pPr>
            <w:r w:rsidRPr="00A82D57">
              <w:rPr>
                <w:rFonts w:asciiTheme="majorHAnsi" w:hAnsiTheme="majorHAnsi"/>
                <w:color w:val="000000"/>
                <w:sz w:val="20"/>
                <w:szCs w:val="20"/>
                <w:lang w:eastAsia="es-CR"/>
              </w:rPr>
              <w:t>Automóvil</w:t>
            </w:r>
          </w:p>
        </w:tc>
        <w:tc>
          <w:tcPr>
            <w:tcW w:w="1559" w:type="dxa"/>
            <w:tcBorders>
              <w:top w:val="single" w:sz="4" w:space="0" w:color="auto"/>
              <w:left w:val="nil"/>
              <w:bottom w:val="single" w:sz="8" w:space="0" w:color="1F497D"/>
              <w:right w:val="single" w:sz="8" w:space="0" w:color="1F497D"/>
            </w:tcBorders>
            <w:shd w:val="clear" w:color="auto" w:fill="auto"/>
            <w:noWrap/>
            <w:vAlign w:val="bottom"/>
          </w:tcPr>
          <w:p w14:paraId="77B1C300" w14:textId="77777777" w:rsidR="00A82D57" w:rsidRPr="00A82D57" w:rsidRDefault="00A82D57" w:rsidP="009F509D">
            <w:pPr>
              <w:rPr>
                <w:rFonts w:asciiTheme="majorHAnsi" w:hAnsiTheme="majorHAnsi"/>
                <w:sz w:val="20"/>
                <w:szCs w:val="20"/>
                <w:lang w:eastAsia="es-CR"/>
              </w:rPr>
            </w:pPr>
          </w:p>
        </w:tc>
        <w:tc>
          <w:tcPr>
            <w:tcW w:w="1701" w:type="dxa"/>
            <w:tcBorders>
              <w:top w:val="single" w:sz="4" w:space="0" w:color="auto"/>
              <w:left w:val="nil"/>
              <w:bottom w:val="single" w:sz="8" w:space="0" w:color="1F497D"/>
              <w:right w:val="single" w:sz="8" w:space="0" w:color="1F497D"/>
            </w:tcBorders>
            <w:shd w:val="clear" w:color="auto" w:fill="auto"/>
            <w:noWrap/>
            <w:vAlign w:val="bottom"/>
          </w:tcPr>
          <w:p w14:paraId="7992BC3A" w14:textId="77777777" w:rsidR="00A82D57" w:rsidRPr="00A82D57" w:rsidRDefault="00A82D57" w:rsidP="009F509D">
            <w:pPr>
              <w:rPr>
                <w:rFonts w:asciiTheme="majorHAnsi" w:hAnsiTheme="majorHAnsi"/>
                <w:sz w:val="20"/>
                <w:szCs w:val="20"/>
                <w:lang w:eastAsia="es-CR"/>
              </w:rPr>
            </w:pPr>
          </w:p>
        </w:tc>
        <w:tc>
          <w:tcPr>
            <w:tcW w:w="1559" w:type="dxa"/>
            <w:tcBorders>
              <w:top w:val="single" w:sz="4" w:space="0" w:color="auto"/>
              <w:left w:val="nil"/>
              <w:bottom w:val="single" w:sz="8" w:space="0" w:color="1F497D"/>
              <w:right w:val="single" w:sz="8" w:space="0" w:color="1F497D"/>
            </w:tcBorders>
          </w:tcPr>
          <w:p w14:paraId="0D4BE633" w14:textId="77777777" w:rsidR="00A82D57" w:rsidRPr="00A82D57" w:rsidRDefault="00A82D57" w:rsidP="009F509D">
            <w:pPr>
              <w:rPr>
                <w:rFonts w:asciiTheme="majorHAnsi" w:hAnsiTheme="majorHAnsi"/>
                <w:sz w:val="20"/>
                <w:szCs w:val="20"/>
                <w:lang w:eastAsia="es-CR"/>
              </w:rPr>
            </w:pPr>
          </w:p>
        </w:tc>
        <w:tc>
          <w:tcPr>
            <w:tcW w:w="1877" w:type="dxa"/>
            <w:tcBorders>
              <w:top w:val="single" w:sz="4" w:space="0" w:color="auto"/>
              <w:left w:val="nil"/>
              <w:bottom w:val="single" w:sz="8" w:space="0" w:color="1F497D"/>
              <w:right w:val="single" w:sz="8" w:space="0" w:color="1F497D"/>
            </w:tcBorders>
          </w:tcPr>
          <w:p w14:paraId="33CAE003" w14:textId="77777777" w:rsidR="00A82D57" w:rsidRPr="00A82D57" w:rsidRDefault="00A82D57" w:rsidP="009F509D">
            <w:pPr>
              <w:rPr>
                <w:rFonts w:asciiTheme="majorHAnsi" w:hAnsiTheme="majorHAnsi"/>
                <w:sz w:val="20"/>
                <w:szCs w:val="20"/>
                <w:lang w:eastAsia="es-CR"/>
              </w:rPr>
            </w:pPr>
          </w:p>
        </w:tc>
      </w:tr>
      <w:tr w:rsidR="00A82D57" w:rsidRPr="00A82D57" w14:paraId="596FBA87" w14:textId="77777777" w:rsidTr="009F509D">
        <w:trPr>
          <w:trHeight w:val="315"/>
          <w:jc w:val="center"/>
        </w:trPr>
        <w:tc>
          <w:tcPr>
            <w:tcW w:w="2830" w:type="dxa"/>
            <w:tcBorders>
              <w:top w:val="nil"/>
              <w:left w:val="single" w:sz="8" w:space="0" w:color="1F497D"/>
              <w:bottom w:val="single" w:sz="8" w:space="0" w:color="1F497D"/>
              <w:right w:val="single" w:sz="8" w:space="0" w:color="1F497D"/>
            </w:tcBorders>
            <w:shd w:val="clear" w:color="auto" w:fill="auto"/>
            <w:noWrap/>
            <w:vAlign w:val="bottom"/>
          </w:tcPr>
          <w:p w14:paraId="75AFC967" w14:textId="77777777" w:rsidR="00A82D57" w:rsidRPr="00A82D57" w:rsidRDefault="00A82D57" w:rsidP="009F509D">
            <w:pPr>
              <w:rPr>
                <w:rFonts w:asciiTheme="majorHAnsi" w:hAnsiTheme="majorHAnsi"/>
                <w:color w:val="000000"/>
                <w:sz w:val="20"/>
                <w:szCs w:val="20"/>
                <w:lang w:eastAsia="es-CR"/>
              </w:rPr>
            </w:pPr>
            <w:r w:rsidRPr="00A82D57">
              <w:rPr>
                <w:rFonts w:asciiTheme="majorHAnsi" w:hAnsiTheme="majorHAnsi"/>
                <w:color w:val="000000"/>
                <w:sz w:val="20"/>
                <w:szCs w:val="20"/>
                <w:lang w:eastAsia="es-CR"/>
              </w:rPr>
              <w:t>Vehículos Marítimos</w:t>
            </w:r>
          </w:p>
        </w:tc>
        <w:tc>
          <w:tcPr>
            <w:tcW w:w="1559" w:type="dxa"/>
            <w:tcBorders>
              <w:top w:val="nil"/>
              <w:left w:val="nil"/>
              <w:bottom w:val="single" w:sz="8" w:space="0" w:color="1F497D"/>
              <w:right w:val="single" w:sz="8" w:space="0" w:color="1F497D"/>
            </w:tcBorders>
            <w:shd w:val="clear" w:color="auto" w:fill="auto"/>
            <w:noWrap/>
            <w:vAlign w:val="bottom"/>
          </w:tcPr>
          <w:p w14:paraId="73CE7165" w14:textId="77777777" w:rsidR="00A82D57" w:rsidRPr="00A82D57" w:rsidRDefault="00A82D57" w:rsidP="009F509D">
            <w:pPr>
              <w:rPr>
                <w:rFonts w:asciiTheme="majorHAnsi" w:hAnsiTheme="majorHAnsi"/>
                <w:sz w:val="20"/>
                <w:szCs w:val="20"/>
                <w:lang w:eastAsia="es-CR"/>
              </w:rPr>
            </w:pPr>
          </w:p>
        </w:tc>
        <w:tc>
          <w:tcPr>
            <w:tcW w:w="1701" w:type="dxa"/>
            <w:tcBorders>
              <w:top w:val="nil"/>
              <w:left w:val="nil"/>
              <w:bottom w:val="single" w:sz="8" w:space="0" w:color="1F497D"/>
              <w:right w:val="single" w:sz="8" w:space="0" w:color="1F497D"/>
            </w:tcBorders>
            <w:shd w:val="clear" w:color="auto" w:fill="auto"/>
            <w:noWrap/>
            <w:vAlign w:val="bottom"/>
          </w:tcPr>
          <w:p w14:paraId="51E12EFE" w14:textId="77777777" w:rsidR="00A82D57" w:rsidRPr="00A82D57" w:rsidRDefault="00A82D57" w:rsidP="009F509D">
            <w:pPr>
              <w:rPr>
                <w:rFonts w:asciiTheme="majorHAnsi" w:hAnsiTheme="majorHAnsi"/>
                <w:sz w:val="20"/>
                <w:szCs w:val="20"/>
                <w:lang w:eastAsia="es-CR"/>
              </w:rPr>
            </w:pPr>
          </w:p>
        </w:tc>
        <w:tc>
          <w:tcPr>
            <w:tcW w:w="1559" w:type="dxa"/>
            <w:tcBorders>
              <w:top w:val="nil"/>
              <w:left w:val="nil"/>
              <w:bottom w:val="single" w:sz="8" w:space="0" w:color="1F497D"/>
              <w:right w:val="single" w:sz="8" w:space="0" w:color="1F497D"/>
            </w:tcBorders>
          </w:tcPr>
          <w:p w14:paraId="46D4B77D" w14:textId="77777777" w:rsidR="00A82D57" w:rsidRPr="00A82D57" w:rsidRDefault="00A82D57" w:rsidP="009F509D">
            <w:pPr>
              <w:rPr>
                <w:rFonts w:asciiTheme="majorHAnsi" w:hAnsiTheme="majorHAnsi"/>
                <w:sz w:val="20"/>
                <w:szCs w:val="20"/>
                <w:lang w:eastAsia="es-CR"/>
              </w:rPr>
            </w:pPr>
          </w:p>
        </w:tc>
        <w:tc>
          <w:tcPr>
            <w:tcW w:w="1877" w:type="dxa"/>
            <w:tcBorders>
              <w:top w:val="nil"/>
              <w:left w:val="nil"/>
              <w:bottom w:val="single" w:sz="8" w:space="0" w:color="1F497D"/>
              <w:right w:val="single" w:sz="8" w:space="0" w:color="1F497D"/>
            </w:tcBorders>
          </w:tcPr>
          <w:p w14:paraId="699021DB" w14:textId="77777777" w:rsidR="00A82D57" w:rsidRPr="00A82D57" w:rsidRDefault="00A82D57" w:rsidP="009F509D">
            <w:pPr>
              <w:rPr>
                <w:rFonts w:asciiTheme="majorHAnsi" w:hAnsiTheme="majorHAnsi"/>
                <w:sz w:val="20"/>
                <w:szCs w:val="20"/>
                <w:lang w:eastAsia="es-CR"/>
              </w:rPr>
            </w:pPr>
          </w:p>
        </w:tc>
      </w:tr>
      <w:tr w:rsidR="00A82D57" w:rsidRPr="00A82D57" w14:paraId="3F291697" w14:textId="77777777" w:rsidTr="009F509D">
        <w:trPr>
          <w:trHeight w:val="315"/>
          <w:jc w:val="center"/>
        </w:trPr>
        <w:tc>
          <w:tcPr>
            <w:tcW w:w="2830" w:type="dxa"/>
            <w:tcBorders>
              <w:top w:val="nil"/>
              <w:left w:val="single" w:sz="8" w:space="0" w:color="1F497D"/>
              <w:bottom w:val="single" w:sz="8" w:space="0" w:color="1F497D"/>
              <w:right w:val="single" w:sz="8" w:space="0" w:color="1F497D"/>
            </w:tcBorders>
            <w:shd w:val="clear" w:color="auto" w:fill="auto"/>
            <w:noWrap/>
            <w:vAlign w:val="bottom"/>
          </w:tcPr>
          <w:p w14:paraId="2E53C36E" w14:textId="77777777" w:rsidR="00A82D57" w:rsidRPr="00A82D57" w:rsidRDefault="00A82D57" w:rsidP="009F509D">
            <w:pPr>
              <w:rPr>
                <w:rFonts w:asciiTheme="majorHAnsi" w:hAnsiTheme="majorHAnsi"/>
                <w:color w:val="000000"/>
                <w:sz w:val="20"/>
                <w:szCs w:val="20"/>
                <w:lang w:eastAsia="es-CR"/>
              </w:rPr>
            </w:pPr>
            <w:r w:rsidRPr="00A82D57">
              <w:rPr>
                <w:rFonts w:asciiTheme="majorHAnsi" w:hAnsiTheme="majorHAnsi"/>
                <w:color w:val="000000"/>
                <w:sz w:val="20"/>
                <w:szCs w:val="20"/>
                <w:lang w:eastAsia="es-CR"/>
              </w:rPr>
              <w:t>Aviación</w:t>
            </w:r>
          </w:p>
        </w:tc>
        <w:tc>
          <w:tcPr>
            <w:tcW w:w="1559" w:type="dxa"/>
            <w:tcBorders>
              <w:top w:val="nil"/>
              <w:left w:val="nil"/>
              <w:bottom w:val="single" w:sz="8" w:space="0" w:color="1F497D"/>
              <w:right w:val="single" w:sz="8" w:space="0" w:color="1F497D"/>
            </w:tcBorders>
            <w:shd w:val="clear" w:color="auto" w:fill="auto"/>
            <w:noWrap/>
            <w:vAlign w:val="bottom"/>
          </w:tcPr>
          <w:p w14:paraId="5E7D2C80" w14:textId="77777777" w:rsidR="00A82D57" w:rsidRPr="00A82D57" w:rsidRDefault="00A82D57" w:rsidP="009F509D">
            <w:pPr>
              <w:rPr>
                <w:rFonts w:asciiTheme="majorHAnsi" w:hAnsiTheme="majorHAnsi"/>
                <w:sz w:val="20"/>
                <w:szCs w:val="20"/>
                <w:lang w:eastAsia="es-CR"/>
              </w:rPr>
            </w:pPr>
          </w:p>
        </w:tc>
        <w:tc>
          <w:tcPr>
            <w:tcW w:w="1701" w:type="dxa"/>
            <w:tcBorders>
              <w:top w:val="nil"/>
              <w:left w:val="nil"/>
              <w:bottom w:val="single" w:sz="8" w:space="0" w:color="1F497D"/>
              <w:right w:val="single" w:sz="8" w:space="0" w:color="1F497D"/>
            </w:tcBorders>
            <w:shd w:val="clear" w:color="auto" w:fill="auto"/>
            <w:noWrap/>
            <w:vAlign w:val="bottom"/>
          </w:tcPr>
          <w:p w14:paraId="032106AA" w14:textId="77777777" w:rsidR="00A82D57" w:rsidRPr="00A82D57" w:rsidRDefault="00A82D57" w:rsidP="009F509D">
            <w:pPr>
              <w:rPr>
                <w:rFonts w:asciiTheme="majorHAnsi" w:hAnsiTheme="majorHAnsi"/>
                <w:sz w:val="20"/>
                <w:szCs w:val="20"/>
                <w:lang w:eastAsia="es-CR"/>
              </w:rPr>
            </w:pPr>
          </w:p>
        </w:tc>
        <w:tc>
          <w:tcPr>
            <w:tcW w:w="1559" w:type="dxa"/>
            <w:tcBorders>
              <w:top w:val="nil"/>
              <w:left w:val="nil"/>
              <w:bottom w:val="single" w:sz="8" w:space="0" w:color="1F497D"/>
              <w:right w:val="single" w:sz="8" w:space="0" w:color="1F497D"/>
            </w:tcBorders>
          </w:tcPr>
          <w:p w14:paraId="25096B45" w14:textId="77777777" w:rsidR="00A82D57" w:rsidRPr="00A82D57" w:rsidRDefault="00A82D57" w:rsidP="009F509D">
            <w:pPr>
              <w:rPr>
                <w:rFonts w:asciiTheme="majorHAnsi" w:hAnsiTheme="majorHAnsi"/>
                <w:sz w:val="20"/>
                <w:szCs w:val="20"/>
                <w:lang w:eastAsia="es-CR"/>
              </w:rPr>
            </w:pPr>
          </w:p>
        </w:tc>
        <w:tc>
          <w:tcPr>
            <w:tcW w:w="1877" w:type="dxa"/>
            <w:tcBorders>
              <w:top w:val="nil"/>
              <w:left w:val="nil"/>
              <w:bottom w:val="single" w:sz="8" w:space="0" w:color="1F497D"/>
              <w:right w:val="single" w:sz="8" w:space="0" w:color="1F497D"/>
            </w:tcBorders>
          </w:tcPr>
          <w:p w14:paraId="756502CB" w14:textId="77777777" w:rsidR="00A82D57" w:rsidRPr="00A82D57" w:rsidRDefault="00A82D57" w:rsidP="009F509D">
            <w:pPr>
              <w:rPr>
                <w:rFonts w:asciiTheme="majorHAnsi" w:hAnsiTheme="majorHAnsi"/>
                <w:sz w:val="20"/>
                <w:szCs w:val="20"/>
                <w:lang w:eastAsia="es-CR"/>
              </w:rPr>
            </w:pPr>
          </w:p>
        </w:tc>
      </w:tr>
      <w:tr w:rsidR="00A82D57" w:rsidRPr="00A82D57" w14:paraId="221AD334" w14:textId="77777777" w:rsidTr="009F509D">
        <w:trPr>
          <w:trHeight w:val="315"/>
          <w:jc w:val="center"/>
        </w:trPr>
        <w:tc>
          <w:tcPr>
            <w:tcW w:w="2830" w:type="dxa"/>
            <w:tcBorders>
              <w:top w:val="nil"/>
              <w:left w:val="single" w:sz="8" w:space="0" w:color="1F497D"/>
              <w:bottom w:val="single" w:sz="8" w:space="0" w:color="1F497D"/>
              <w:right w:val="single" w:sz="8" w:space="0" w:color="1F497D"/>
            </w:tcBorders>
            <w:shd w:val="clear" w:color="auto" w:fill="auto"/>
            <w:noWrap/>
            <w:vAlign w:val="bottom"/>
          </w:tcPr>
          <w:p w14:paraId="2654679D" w14:textId="77777777" w:rsidR="00A82D57" w:rsidRPr="00A82D57" w:rsidRDefault="00A82D57" w:rsidP="009F509D">
            <w:pPr>
              <w:rPr>
                <w:rFonts w:asciiTheme="majorHAnsi" w:hAnsiTheme="majorHAnsi"/>
                <w:color w:val="000000"/>
                <w:sz w:val="20"/>
                <w:szCs w:val="20"/>
                <w:lang w:eastAsia="es-CR"/>
              </w:rPr>
            </w:pPr>
            <w:r w:rsidRPr="00A82D57">
              <w:rPr>
                <w:rFonts w:asciiTheme="majorHAnsi" w:hAnsiTheme="majorHAnsi"/>
                <w:color w:val="000000"/>
                <w:sz w:val="20"/>
                <w:szCs w:val="20"/>
                <w:lang w:eastAsia="es-CR"/>
              </w:rPr>
              <w:t>Vehículos ferroviarios</w:t>
            </w:r>
          </w:p>
        </w:tc>
        <w:tc>
          <w:tcPr>
            <w:tcW w:w="1559" w:type="dxa"/>
            <w:tcBorders>
              <w:top w:val="nil"/>
              <w:left w:val="nil"/>
              <w:bottom w:val="single" w:sz="8" w:space="0" w:color="1F497D"/>
              <w:right w:val="single" w:sz="8" w:space="0" w:color="1F497D"/>
            </w:tcBorders>
            <w:shd w:val="clear" w:color="auto" w:fill="auto"/>
            <w:noWrap/>
            <w:vAlign w:val="bottom"/>
          </w:tcPr>
          <w:p w14:paraId="0F17B3D3" w14:textId="77777777" w:rsidR="00A82D57" w:rsidRPr="00A82D57" w:rsidRDefault="00A82D57" w:rsidP="009F509D">
            <w:pPr>
              <w:rPr>
                <w:rFonts w:asciiTheme="majorHAnsi" w:hAnsiTheme="majorHAnsi"/>
                <w:sz w:val="20"/>
                <w:szCs w:val="20"/>
                <w:lang w:eastAsia="es-CR"/>
              </w:rPr>
            </w:pPr>
          </w:p>
        </w:tc>
        <w:tc>
          <w:tcPr>
            <w:tcW w:w="1701" w:type="dxa"/>
            <w:tcBorders>
              <w:top w:val="nil"/>
              <w:left w:val="nil"/>
              <w:bottom w:val="single" w:sz="8" w:space="0" w:color="1F497D"/>
              <w:right w:val="single" w:sz="8" w:space="0" w:color="1F497D"/>
            </w:tcBorders>
            <w:shd w:val="clear" w:color="auto" w:fill="auto"/>
            <w:noWrap/>
            <w:vAlign w:val="bottom"/>
          </w:tcPr>
          <w:p w14:paraId="1B5A6B90" w14:textId="77777777" w:rsidR="00A82D57" w:rsidRPr="00A82D57" w:rsidRDefault="00A82D57" w:rsidP="009F509D">
            <w:pPr>
              <w:rPr>
                <w:rFonts w:asciiTheme="majorHAnsi" w:hAnsiTheme="majorHAnsi"/>
                <w:sz w:val="20"/>
                <w:szCs w:val="20"/>
                <w:lang w:eastAsia="es-CR"/>
              </w:rPr>
            </w:pPr>
          </w:p>
        </w:tc>
        <w:tc>
          <w:tcPr>
            <w:tcW w:w="1559" w:type="dxa"/>
            <w:tcBorders>
              <w:top w:val="nil"/>
              <w:left w:val="nil"/>
              <w:bottom w:val="single" w:sz="8" w:space="0" w:color="1F497D"/>
              <w:right w:val="single" w:sz="8" w:space="0" w:color="1F497D"/>
            </w:tcBorders>
          </w:tcPr>
          <w:p w14:paraId="76DD38D8" w14:textId="77777777" w:rsidR="00A82D57" w:rsidRPr="00A82D57" w:rsidRDefault="00A82D57" w:rsidP="009F509D">
            <w:pPr>
              <w:rPr>
                <w:rFonts w:asciiTheme="majorHAnsi" w:hAnsiTheme="majorHAnsi"/>
                <w:sz w:val="20"/>
                <w:szCs w:val="20"/>
                <w:lang w:eastAsia="es-CR"/>
              </w:rPr>
            </w:pPr>
          </w:p>
        </w:tc>
        <w:tc>
          <w:tcPr>
            <w:tcW w:w="1877" w:type="dxa"/>
            <w:tcBorders>
              <w:top w:val="nil"/>
              <w:left w:val="nil"/>
              <w:bottom w:val="single" w:sz="8" w:space="0" w:color="1F497D"/>
              <w:right w:val="single" w:sz="8" w:space="0" w:color="1F497D"/>
            </w:tcBorders>
          </w:tcPr>
          <w:p w14:paraId="1FDAA5E4" w14:textId="77777777" w:rsidR="00A82D57" w:rsidRPr="00A82D57" w:rsidRDefault="00A82D57" w:rsidP="009F509D">
            <w:pPr>
              <w:rPr>
                <w:rFonts w:asciiTheme="majorHAnsi" w:hAnsiTheme="majorHAnsi"/>
                <w:sz w:val="20"/>
                <w:szCs w:val="20"/>
                <w:lang w:eastAsia="es-CR"/>
              </w:rPr>
            </w:pPr>
          </w:p>
        </w:tc>
      </w:tr>
      <w:tr w:rsidR="00A82D57" w:rsidRPr="00A82D57" w14:paraId="163068FE" w14:textId="77777777" w:rsidTr="009F509D">
        <w:trPr>
          <w:trHeight w:val="315"/>
          <w:jc w:val="center"/>
        </w:trPr>
        <w:tc>
          <w:tcPr>
            <w:tcW w:w="2830" w:type="dxa"/>
            <w:tcBorders>
              <w:top w:val="nil"/>
              <w:left w:val="single" w:sz="8" w:space="0" w:color="1F497D"/>
              <w:bottom w:val="single" w:sz="8" w:space="0" w:color="1F497D"/>
              <w:right w:val="single" w:sz="8" w:space="0" w:color="1F497D"/>
            </w:tcBorders>
            <w:shd w:val="clear" w:color="auto" w:fill="auto"/>
            <w:noWrap/>
            <w:vAlign w:val="bottom"/>
          </w:tcPr>
          <w:p w14:paraId="7A252E48" w14:textId="77777777" w:rsidR="00A82D57" w:rsidRPr="00A82D57" w:rsidRDefault="00A82D57" w:rsidP="009F509D">
            <w:pPr>
              <w:rPr>
                <w:rFonts w:asciiTheme="majorHAnsi" w:hAnsiTheme="majorHAnsi"/>
                <w:color w:val="000000"/>
                <w:sz w:val="20"/>
                <w:szCs w:val="20"/>
                <w:lang w:eastAsia="es-CR"/>
              </w:rPr>
            </w:pPr>
            <w:r w:rsidRPr="00A82D57">
              <w:rPr>
                <w:rFonts w:asciiTheme="majorHAnsi" w:hAnsiTheme="majorHAnsi"/>
                <w:color w:val="000000"/>
                <w:sz w:val="20"/>
                <w:szCs w:val="20"/>
                <w:lang w:eastAsia="es-CR"/>
              </w:rPr>
              <w:t>Mercancías Transportadas</w:t>
            </w:r>
          </w:p>
        </w:tc>
        <w:tc>
          <w:tcPr>
            <w:tcW w:w="1559" w:type="dxa"/>
            <w:tcBorders>
              <w:top w:val="nil"/>
              <w:left w:val="nil"/>
              <w:bottom w:val="single" w:sz="8" w:space="0" w:color="1F497D"/>
              <w:right w:val="single" w:sz="8" w:space="0" w:color="1F497D"/>
            </w:tcBorders>
            <w:shd w:val="clear" w:color="auto" w:fill="auto"/>
            <w:noWrap/>
            <w:vAlign w:val="bottom"/>
          </w:tcPr>
          <w:p w14:paraId="7F6D696D" w14:textId="77777777" w:rsidR="00A82D57" w:rsidRPr="00A82D57" w:rsidRDefault="00A82D57" w:rsidP="009F509D">
            <w:pPr>
              <w:rPr>
                <w:rFonts w:asciiTheme="majorHAnsi" w:hAnsiTheme="majorHAnsi"/>
                <w:sz w:val="20"/>
                <w:szCs w:val="20"/>
                <w:lang w:eastAsia="es-CR"/>
              </w:rPr>
            </w:pPr>
          </w:p>
        </w:tc>
        <w:tc>
          <w:tcPr>
            <w:tcW w:w="1701" w:type="dxa"/>
            <w:tcBorders>
              <w:top w:val="nil"/>
              <w:left w:val="nil"/>
              <w:bottom w:val="single" w:sz="8" w:space="0" w:color="1F497D"/>
              <w:right w:val="single" w:sz="8" w:space="0" w:color="1F497D"/>
            </w:tcBorders>
            <w:shd w:val="clear" w:color="auto" w:fill="auto"/>
            <w:noWrap/>
            <w:vAlign w:val="bottom"/>
          </w:tcPr>
          <w:p w14:paraId="237282BF" w14:textId="77777777" w:rsidR="00A82D57" w:rsidRPr="00A82D57" w:rsidRDefault="00A82D57" w:rsidP="009F509D">
            <w:pPr>
              <w:rPr>
                <w:rFonts w:asciiTheme="majorHAnsi" w:hAnsiTheme="majorHAnsi"/>
                <w:sz w:val="20"/>
                <w:szCs w:val="20"/>
                <w:lang w:eastAsia="es-CR"/>
              </w:rPr>
            </w:pPr>
          </w:p>
        </w:tc>
        <w:tc>
          <w:tcPr>
            <w:tcW w:w="1559" w:type="dxa"/>
            <w:tcBorders>
              <w:top w:val="nil"/>
              <w:left w:val="nil"/>
              <w:bottom w:val="single" w:sz="8" w:space="0" w:color="1F497D"/>
              <w:right w:val="single" w:sz="8" w:space="0" w:color="1F497D"/>
            </w:tcBorders>
          </w:tcPr>
          <w:p w14:paraId="7B0E8E82" w14:textId="77777777" w:rsidR="00A82D57" w:rsidRPr="00A82D57" w:rsidRDefault="00A82D57" w:rsidP="009F509D">
            <w:pPr>
              <w:rPr>
                <w:rFonts w:asciiTheme="majorHAnsi" w:hAnsiTheme="majorHAnsi"/>
                <w:sz w:val="20"/>
                <w:szCs w:val="20"/>
                <w:lang w:eastAsia="es-CR"/>
              </w:rPr>
            </w:pPr>
          </w:p>
        </w:tc>
        <w:tc>
          <w:tcPr>
            <w:tcW w:w="1877" w:type="dxa"/>
            <w:tcBorders>
              <w:top w:val="nil"/>
              <w:left w:val="nil"/>
              <w:bottom w:val="single" w:sz="8" w:space="0" w:color="1F497D"/>
              <w:right w:val="single" w:sz="8" w:space="0" w:color="1F497D"/>
            </w:tcBorders>
          </w:tcPr>
          <w:p w14:paraId="787E091C" w14:textId="77777777" w:rsidR="00A82D57" w:rsidRPr="00A82D57" w:rsidRDefault="00A82D57" w:rsidP="009F509D">
            <w:pPr>
              <w:rPr>
                <w:rFonts w:asciiTheme="majorHAnsi" w:hAnsiTheme="majorHAnsi"/>
                <w:sz w:val="20"/>
                <w:szCs w:val="20"/>
                <w:lang w:eastAsia="es-CR"/>
              </w:rPr>
            </w:pPr>
          </w:p>
        </w:tc>
      </w:tr>
      <w:tr w:rsidR="00A82D57" w:rsidRPr="00A82D57" w14:paraId="3542D5DF" w14:textId="77777777" w:rsidTr="009F509D">
        <w:trPr>
          <w:trHeight w:val="315"/>
          <w:jc w:val="center"/>
        </w:trPr>
        <w:tc>
          <w:tcPr>
            <w:tcW w:w="2830" w:type="dxa"/>
            <w:tcBorders>
              <w:top w:val="nil"/>
              <w:left w:val="single" w:sz="8" w:space="0" w:color="1F497D"/>
              <w:bottom w:val="single" w:sz="8" w:space="0" w:color="1F497D"/>
              <w:right w:val="single" w:sz="8" w:space="0" w:color="1F497D"/>
            </w:tcBorders>
            <w:shd w:val="clear" w:color="auto" w:fill="auto"/>
            <w:noWrap/>
            <w:vAlign w:val="bottom"/>
          </w:tcPr>
          <w:p w14:paraId="5A388873" w14:textId="77777777" w:rsidR="00A82D57" w:rsidRPr="00A82D57" w:rsidRDefault="00A82D57" w:rsidP="009F509D">
            <w:pPr>
              <w:rPr>
                <w:rFonts w:asciiTheme="majorHAnsi" w:hAnsiTheme="majorHAnsi"/>
                <w:color w:val="000000"/>
                <w:sz w:val="20"/>
                <w:szCs w:val="20"/>
                <w:lang w:eastAsia="es-CR"/>
              </w:rPr>
            </w:pPr>
            <w:r w:rsidRPr="00A82D57">
              <w:rPr>
                <w:rFonts w:asciiTheme="majorHAnsi" w:hAnsiTheme="majorHAnsi"/>
                <w:color w:val="000000"/>
                <w:sz w:val="20"/>
                <w:szCs w:val="20"/>
                <w:lang w:eastAsia="es-CR"/>
              </w:rPr>
              <w:t>Incendio y líneas aliadas</w:t>
            </w:r>
          </w:p>
        </w:tc>
        <w:tc>
          <w:tcPr>
            <w:tcW w:w="1559" w:type="dxa"/>
            <w:tcBorders>
              <w:top w:val="nil"/>
              <w:left w:val="nil"/>
              <w:bottom w:val="single" w:sz="8" w:space="0" w:color="1F497D"/>
              <w:right w:val="single" w:sz="8" w:space="0" w:color="1F497D"/>
            </w:tcBorders>
            <w:shd w:val="clear" w:color="auto" w:fill="auto"/>
            <w:noWrap/>
            <w:vAlign w:val="bottom"/>
          </w:tcPr>
          <w:p w14:paraId="45D79C1D" w14:textId="77777777" w:rsidR="00A82D57" w:rsidRPr="00A82D57" w:rsidRDefault="00A82D57" w:rsidP="009F509D">
            <w:pPr>
              <w:rPr>
                <w:rFonts w:asciiTheme="majorHAnsi" w:hAnsiTheme="majorHAnsi"/>
                <w:color w:val="000000"/>
                <w:sz w:val="20"/>
                <w:szCs w:val="20"/>
                <w:lang w:eastAsia="es-CR"/>
              </w:rPr>
            </w:pPr>
          </w:p>
        </w:tc>
        <w:tc>
          <w:tcPr>
            <w:tcW w:w="1701" w:type="dxa"/>
            <w:tcBorders>
              <w:top w:val="nil"/>
              <w:left w:val="nil"/>
              <w:bottom w:val="single" w:sz="8" w:space="0" w:color="1F497D"/>
              <w:right w:val="single" w:sz="8" w:space="0" w:color="1F497D"/>
            </w:tcBorders>
            <w:shd w:val="clear" w:color="auto" w:fill="auto"/>
            <w:noWrap/>
            <w:vAlign w:val="bottom"/>
          </w:tcPr>
          <w:p w14:paraId="7B8CD36E" w14:textId="77777777" w:rsidR="00A82D57" w:rsidRPr="00A82D57" w:rsidRDefault="00A82D57" w:rsidP="009F509D">
            <w:pPr>
              <w:rPr>
                <w:rFonts w:asciiTheme="majorHAnsi" w:hAnsiTheme="majorHAnsi"/>
                <w:sz w:val="20"/>
                <w:szCs w:val="20"/>
                <w:lang w:eastAsia="es-CR"/>
              </w:rPr>
            </w:pPr>
          </w:p>
        </w:tc>
        <w:tc>
          <w:tcPr>
            <w:tcW w:w="1559" w:type="dxa"/>
            <w:tcBorders>
              <w:top w:val="nil"/>
              <w:left w:val="nil"/>
              <w:bottom w:val="single" w:sz="8" w:space="0" w:color="1F497D"/>
              <w:right w:val="single" w:sz="8" w:space="0" w:color="1F497D"/>
            </w:tcBorders>
          </w:tcPr>
          <w:p w14:paraId="64982D6D" w14:textId="77777777" w:rsidR="00A82D57" w:rsidRPr="00A82D57" w:rsidRDefault="00A82D57" w:rsidP="009F509D">
            <w:pPr>
              <w:rPr>
                <w:rFonts w:asciiTheme="majorHAnsi" w:hAnsiTheme="majorHAnsi"/>
                <w:sz w:val="20"/>
                <w:szCs w:val="20"/>
                <w:lang w:eastAsia="es-CR"/>
              </w:rPr>
            </w:pPr>
          </w:p>
        </w:tc>
        <w:tc>
          <w:tcPr>
            <w:tcW w:w="1877" w:type="dxa"/>
            <w:tcBorders>
              <w:top w:val="nil"/>
              <w:left w:val="nil"/>
              <w:bottom w:val="single" w:sz="8" w:space="0" w:color="1F497D"/>
              <w:right w:val="single" w:sz="8" w:space="0" w:color="1F497D"/>
            </w:tcBorders>
          </w:tcPr>
          <w:p w14:paraId="3D13A236" w14:textId="77777777" w:rsidR="00A82D57" w:rsidRPr="00A82D57" w:rsidRDefault="00A82D57" w:rsidP="009F509D">
            <w:pPr>
              <w:rPr>
                <w:rFonts w:asciiTheme="majorHAnsi" w:hAnsiTheme="majorHAnsi"/>
                <w:sz w:val="20"/>
                <w:szCs w:val="20"/>
                <w:lang w:eastAsia="es-CR"/>
              </w:rPr>
            </w:pPr>
          </w:p>
        </w:tc>
      </w:tr>
      <w:tr w:rsidR="00A82D57" w:rsidRPr="00A82D57" w14:paraId="56FBB608" w14:textId="77777777" w:rsidTr="009F509D">
        <w:trPr>
          <w:trHeight w:val="315"/>
          <w:jc w:val="center"/>
        </w:trPr>
        <w:tc>
          <w:tcPr>
            <w:tcW w:w="2830" w:type="dxa"/>
            <w:tcBorders>
              <w:top w:val="nil"/>
              <w:left w:val="single" w:sz="8" w:space="0" w:color="1F497D"/>
              <w:bottom w:val="single" w:sz="8" w:space="0" w:color="1F497D"/>
              <w:right w:val="single" w:sz="8" w:space="0" w:color="1F497D"/>
            </w:tcBorders>
            <w:shd w:val="clear" w:color="auto" w:fill="auto"/>
            <w:noWrap/>
            <w:vAlign w:val="bottom"/>
          </w:tcPr>
          <w:p w14:paraId="6013A733" w14:textId="77777777" w:rsidR="00A82D57" w:rsidRPr="00A82D57" w:rsidRDefault="00A82D57" w:rsidP="009F509D">
            <w:pPr>
              <w:rPr>
                <w:rFonts w:asciiTheme="majorHAnsi" w:hAnsiTheme="majorHAnsi"/>
                <w:color w:val="000000"/>
                <w:sz w:val="20"/>
                <w:szCs w:val="20"/>
                <w:lang w:eastAsia="es-CR"/>
              </w:rPr>
            </w:pPr>
            <w:r w:rsidRPr="00A82D57">
              <w:rPr>
                <w:rFonts w:asciiTheme="majorHAnsi" w:hAnsiTheme="majorHAnsi"/>
                <w:color w:val="000000"/>
                <w:sz w:val="20"/>
                <w:szCs w:val="20"/>
                <w:lang w:eastAsia="es-CR"/>
              </w:rPr>
              <w:t>Otros daños a los bienes</w:t>
            </w:r>
          </w:p>
        </w:tc>
        <w:tc>
          <w:tcPr>
            <w:tcW w:w="1559" w:type="dxa"/>
            <w:tcBorders>
              <w:top w:val="nil"/>
              <w:left w:val="nil"/>
              <w:bottom w:val="single" w:sz="8" w:space="0" w:color="1F497D"/>
              <w:right w:val="single" w:sz="8" w:space="0" w:color="1F497D"/>
            </w:tcBorders>
            <w:shd w:val="clear" w:color="auto" w:fill="auto"/>
            <w:noWrap/>
            <w:vAlign w:val="bottom"/>
          </w:tcPr>
          <w:p w14:paraId="6D022B89" w14:textId="77777777" w:rsidR="00A82D57" w:rsidRPr="00A82D57" w:rsidRDefault="00A82D57" w:rsidP="009F509D">
            <w:pPr>
              <w:rPr>
                <w:rFonts w:asciiTheme="majorHAnsi" w:hAnsiTheme="majorHAnsi"/>
                <w:color w:val="000000"/>
                <w:sz w:val="20"/>
                <w:szCs w:val="20"/>
                <w:lang w:eastAsia="es-CR"/>
              </w:rPr>
            </w:pPr>
          </w:p>
        </w:tc>
        <w:tc>
          <w:tcPr>
            <w:tcW w:w="1701" w:type="dxa"/>
            <w:tcBorders>
              <w:top w:val="nil"/>
              <w:left w:val="nil"/>
              <w:bottom w:val="single" w:sz="8" w:space="0" w:color="1F497D"/>
              <w:right w:val="single" w:sz="8" w:space="0" w:color="1F497D"/>
            </w:tcBorders>
            <w:shd w:val="clear" w:color="auto" w:fill="auto"/>
            <w:noWrap/>
            <w:vAlign w:val="bottom"/>
          </w:tcPr>
          <w:p w14:paraId="074D2913" w14:textId="77777777" w:rsidR="00A82D57" w:rsidRPr="00A82D57" w:rsidRDefault="00A82D57" w:rsidP="009F509D">
            <w:pPr>
              <w:rPr>
                <w:rFonts w:asciiTheme="majorHAnsi" w:hAnsiTheme="majorHAnsi"/>
                <w:sz w:val="20"/>
                <w:szCs w:val="20"/>
                <w:lang w:eastAsia="es-CR"/>
              </w:rPr>
            </w:pPr>
          </w:p>
        </w:tc>
        <w:tc>
          <w:tcPr>
            <w:tcW w:w="1559" w:type="dxa"/>
            <w:tcBorders>
              <w:top w:val="nil"/>
              <w:left w:val="nil"/>
              <w:bottom w:val="single" w:sz="8" w:space="0" w:color="1F497D"/>
              <w:right w:val="single" w:sz="8" w:space="0" w:color="1F497D"/>
            </w:tcBorders>
          </w:tcPr>
          <w:p w14:paraId="362D6C95" w14:textId="77777777" w:rsidR="00A82D57" w:rsidRPr="00A82D57" w:rsidRDefault="00A82D57" w:rsidP="009F509D">
            <w:pPr>
              <w:rPr>
                <w:rFonts w:asciiTheme="majorHAnsi" w:hAnsiTheme="majorHAnsi"/>
                <w:sz w:val="20"/>
                <w:szCs w:val="20"/>
                <w:lang w:eastAsia="es-CR"/>
              </w:rPr>
            </w:pPr>
          </w:p>
        </w:tc>
        <w:tc>
          <w:tcPr>
            <w:tcW w:w="1877" w:type="dxa"/>
            <w:tcBorders>
              <w:top w:val="nil"/>
              <w:left w:val="nil"/>
              <w:bottom w:val="single" w:sz="8" w:space="0" w:color="1F497D"/>
              <w:right w:val="single" w:sz="8" w:space="0" w:color="1F497D"/>
            </w:tcBorders>
          </w:tcPr>
          <w:p w14:paraId="07AB7031" w14:textId="77777777" w:rsidR="00A82D57" w:rsidRPr="00A82D57" w:rsidRDefault="00A82D57" w:rsidP="009F509D">
            <w:pPr>
              <w:rPr>
                <w:rFonts w:asciiTheme="majorHAnsi" w:hAnsiTheme="majorHAnsi"/>
                <w:sz w:val="20"/>
                <w:szCs w:val="20"/>
                <w:lang w:eastAsia="es-CR"/>
              </w:rPr>
            </w:pPr>
          </w:p>
        </w:tc>
      </w:tr>
      <w:tr w:rsidR="00A82D57" w:rsidRPr="00A82D57" w14:paraId="47582B05" w14:textId="77777777" w:rsidTr="009F509D">
        <w:trPr>
          <w:trHeight w:val="315"/>
          <w:jc w:val="center"/>
        </w:trPr>
        <w:tc>
          <w:tcPr>
            <w:tcW w:w="2830" w:type="dxa"/>
            <w:tcBorders>
              <w:top w:val="nil"/>
              <w:left w:val="single" w:sz="8" w:space="0" w:color="1F497D"/>
              <w:bottom w:val="single" w:sz="8" w:space="0" w:color="1F497D"/>
              <w:right w:val="single" w:sz="8" w:space="0" w:color="1F497D"/>
            </w:tcBorders>
            <w:shd w:val="clear" w:color="auto" w:fill="auto"/>
            <w:noWrap/>
            <w:vAlign w:val="bottom"/>
          </w:tcPr>
          <w:p w14:paraId="11832D85" w14:textId="77777777" w:rsidR="00A82D57" w:rsidRPr="00A82D57" w:rsidRDefault="00A82D57" w:rsidP="009F509D">
            <w:pPr>
              <w:rPr>
                <w:rFonts w:asciiTheme="majorHAnsi" w:hAnsiTheme="majorHAnsi"/>
                <w:color w:val="000000"/>
                <w:sz w:val="20"/>
                <w:szCs w:val="20"/>
                <w:lang w:eastAsia="es-CR"/>
              </w:rPr>
            </w:pPr>
            <w:r w:rsidRPr="00A82D57">
              <w:rPr>
                <w:rFonts w:asciiTheme="majorHAnsi" w:hAnsiTheme="majorHAnsi"/>
                <w:color w:val="000000"/>
                <w:sz w:val="20"/>
                <w:szCs w:val="20"/>
                <w:lang w:eastAsia="es-CR"/>
              </w:rPr>
              <w:t>Responsabilidad Civil</w:t>
            </w:r>
          </w:p>
        </w:tc>
        <w:tc>
          <w:tcPr>
            <w:tcW w:w="1559" w:type="dxa"/>
            <w:tcBorders>
              <w:top w:val="nil"/>
              <w:left w:val="nil"/>
              <w:bottom w:val="single" w:sz="8" w:space="0" w:color="1F497D"/>
              <w:right w:val="single" w:sz="8" w:space="0" w:color="1F497D"/>
            </w:tcBorders>
            <w:shd w:val="clear" w:color="auto" w:fill="auto"/>
            <w:noWrap/>
            <w:vAlign w:val="bottom"/>
          </w:tcPr>
          <w:p w14:paraId="70760E45" w14:textId="77777777" w:rsidR="00A82D57" w:rsidRPr="00A82D57" w:rsidRDefault="00A82D57" w:rsidP="009F509D">
            <w:pPr>
              <w:rPr>
                <w:rFonts w:asciiTheme="majorHAnsi" w:hAnsiTheme="majorHAnsi"/>
                <w:color w:val="000000"/>
                <w:sz w:val="20"/>
                <w:szCs w:val="20"/>
                <w:lang w:eastAsia="es-CR"/>
              </w:rPr>
            </w:pPr>
          </w:p>
        </w:tc>
        <w:tc>
          <w:tcPr>
            <w:tcW w:w="1701" w:type="dxa"/>
            <w:tcBorders>
              <w:top w:val="nil"/>
              <w:left w:val="nil"/>
              <w:bottom w:val="single" w:sz="8" w:space="0" w:color="1F497D"/>
              <w:right w:val="single" w:sz="8" w:space="0" w:color="1F497D"/>
            </w:tcBorders>
            <w:shd w:val="clear" w:color="auto" w:fill="auto"/>
            <w:noWrap/>
            <w:vAlign w:val="bottom"/>
          </w:tcPr>
          <w:p w14:paraId="7C0E6DCA" w14:textId="77777777" w:rsidR="00A82D57" w:rsidRPr="00A82D57" w:rsidRDefault="00A82D57" w:rsidP="009F509D">
            <w:pPr>
              <w:rPr>
                <w:rFonts w:asciiTheme="majorHAnsi" w:hAnsiTheme="majorHAnsi"/>
                <w:sz w:val="20"/>
                <w:szCs w:val="20"/>
                <w:lang w:eastAsia="es-CR"/>
              </w:rPr>
            </w:pPr>
          </w:p>
        </w:tc>
        <w:tc>
          <w:tcPr>
            <w:tcW w:w="1559" w:type="dxa"/>
            <w:tcBorders>
              <w:top w:val="nil"/>
              <w:left w:val="nil"/>
              <w:bottom w:val="single" w:sz="8" w:space="0" w:color="1F497D"/>
              <w:right w:val="single" w:sz="8" w:space="0" w:color="1F497D"/>
            </w:tcBorders>
          </w:tcPr>
          <w:p w14:paraId="5096E0FB" w14:textId="77777777" w:rsidR="00A82D57" w:rsidRPr="00A82D57" w:rsidRDefault="00A82D57" w:rsidP="009F509D">
            <w:pPr>
              <w:rPr>
                <w:rFonts w:asciiTheme="majorHAnsi" w:hAnsiTheme="majorHAnsi"/>
                <w:sz w:val="20"/>
                <w:szCs w:val="20"/>
                <w:lang w:eastAsia="es-CR"/>
              </w:rPr>
            </w:pPr>
          </w:p>
        </w:tc>
        <w:tc>
          <w:tcPr>
            <w:tcW w:w="1877" w:type="dxa"/>
            <w:tcBorders>
              <w:top w:val="nil"/>
              <w:left w:val="nil"/>
              <w:bottom w:val="single" w:sz="8" w:space="0" w:color="1F497D"/>
              <w:right w:val="single" w:sz="8" w:space="0" w:color="1F497D"/>
            </w:tcBorders>
          </w:tcPr>
          <w:p w14:paraId="4741EE1A" w14:textId="77777777" w:rsidR="00A82D57" w:rsidRPr="00A82D57" w:rsidRDefault="00A82D57" w:rsidP="009F509D">
            <w:pPr>
              <w:rPr>
                <w:rFonts w:asciiTheme="majorHAnsi" w:hAnsiTheme="majorHAnsi"/>
                <w:sz w:val="20"/>
                <w:szCs w:val="20"/>
                <w:lang w:eastAsia="es-CR"/>
              </w:rPr>
            </w:pPr>
          </w:p>
        </w:tc>
      </w:tr>
      <w:tr w:rsidR="00A82D57" w:rsidRPr="00A82D57" w14:paraId="4B8DB74A" w14:textId="77777777" w:rsidTr="009F509D">
        <w:trPr>
          <w:trHeight w:val="315"/>
          <w:jc w:val="center"/>
        </w:trPr>
        <w:tc>
          <w:tcPr>
            <w:tcW w:w="2830" w:type="dxa"/>
            <w:tcBorders>
              <w:top w:val="nil"/>
              <w:left w:val="single" w:sz="8" w:space="0" w:color="1F497D"/>
              <w:bottom w:val="single" w:sz="8" w:space="0" w:color="1F497D"/>
              <w:right w:val="single" w:sz="8" w:space="0" w:color="1F497D"/>
            </w:tcBorders>
            <w:shd w:val="clear" w:color="auto" w:fill="auto"/>
            <w:noWrap/>
            <w:vAlign w:val="bottom"/>
          </w:tcPr>
          <w:p w14:paraId="1C7734E9" w14:textId="77777777" w:rsidR="00A82D57" w:rsidRPr="00A82D57" w:rsidRDefault="00A82D57" w:rsidP="009F509D">
            <w:pPr>
              <w:rPr>
                <w:rFonts w:asciiTheme="majorHAnsi" w:hAnsiTheme="majorHAnsi"/>
                <w:color w:val="000000"/>
                <w:sz w:val="20"/>
                <w:szCs w:val="20"/>
                <w:lang w:eastAsia="es-CR"/>
              </w:rPr>
            </w:pPr>
            <w:r w:rsidRPr="00A82D57">
              <w:rPr>
                <w:rFonts w:asciiTheme="majorHAnsi" w:hAnsiTheme="majorHAnsi"/>
                <w:color w:val="000000"/>
                <w:sz w:val="20"/>
                <w:szCs w:val="20"/>
                <w:lang w:eastAsia="es-CR"/>
              </w:rPr>
              <w:t>Crédito</w:t>
            </w:r>
          </w:p>
        </w:tc>
        <w:tc>
          <w:tcPr>
            <w:tcW w:w="1559" w:type="dxa"/>
            <w:tcBorders>
              <w:top w:val="nil"/>
              <w:left w:val="nil"/>
              <w:bottom w:val="single" w:sz="8" w:space="0" w:color="1F497D"/>
              <w:right w:val="single" w:sz="8" w:space="0" w:color="1F497D"/>
            </w:tcBorders>
            <w:shd w:val="clear" w:color="auto" w:fill="auto"/>
            <w:noWrap/>
            <w:vAlign w:val="bottom"/>
          </w:tcPr>
          <w:p w14:paraId="24359D2C" w14:textId="77777777" w:rsidR="00A82D57" w:rsidRPr="00A82D57" w:rsidRDefault="00A82D57" w:rsidP="009F509D">
            <w:pPr>
              <w:rPr>
                <w:rFonts w:asciiTheme="majorHAnsi" w:hAnsiTheme="majorHAnsi"/>
                <w:color w:val="000000"/>
                <w:sz w:val="20"/>
                <w:szCs w:val="20"/>
                <w:lang w:eastAsia="es-CR"/>
              </w:rPr>
            </w:pPr>
          </w:p>
        </w:tc>
        <w:tc>
          <w:tcPr>
            <w:tcW w:w="1701" w:type="dxa"/>
            <w:tcBorders>
              <w:top w:val="nil"/>
              <w:left w:val="nil"/>
              <w:bottom w:val="single" w:sz="8" w:space="0" w:color="1F497D"/>
              <w:right w:val="single" w:sz="8" w:space="0" w:color="1F497D"/>
            </w:tcBorders>
            <w:shd w:val="clear" w:color="auto" w:fill="auto"/>
            <w:noWrap/>
            <w:vAlign w:val="bottom"/>
          </w:tcPr>
          <w:p w14:paraId="37DB623F" w14:textId="77777777" w:rsidR="00A82D57" w:rsidRPr="00A82D57" w:rsidRDefault="00A82D57" w:rsidP="009F509D">
            <w:pPr>
              <w:rPr>
                <w:rFonts w:asciiTheme="majorHAnsi" w:hAnsiTheme="majorHAnsi"/>
                <w:sz w:val="20"/>
                <w:szCs w:val="20"/>
                <w:lang w:eastAsia="es-CR"/>
              </w:rPr>
            </w:pPr>
          </w:p>
        </w:tc>
        <w:tc>
          <w:tcPr>
            <w:tcW w:w="1559" w:type="dxa"/>
            <w:tcBorders>
              <w:top w:val="nil"/>
              <w:left w:val="nil"/>
              <w:bottom w:val="single" w:sz="8" w:space="0" w:color="1F497D"/>
              <w:right w:val="single" w:sz="8" w:space="0" w:color="1F497D"/>
            </w:tcBorders>
          </w:tcPr>
          <w:p w14:paraId="7654ECBD" w14:textId="77777777" w:rsidR="00A82D57" w:rsidRPr="00A82D57" w:rsidRDefault="00A82D57" w:rsidP="009F509D">
            <w:pPr>
              <w:rPr>
                <w:rFonts w:asciiTheme="majorHAnsi" w:hAnsiTheme="majorHAnsi"/>
                <w:sz w:val="20"/>
                <w:szCs w:val="20"/>
                <w:lang w:eastAsia="es-CR"/>
              </w:rPr>
            </w:pPr>
          </w:p>
        </w:tc>
        <w:tc>
          <w:tcPr>
            <w:tcW w:w="1877" w:type="dxa"/>
            <w:tcBorders>
              <w:top w:val="nil"/>
              <w:left w:val="nil"/>
              <w:bottom w:val="single" w:sz="8" w:space="0" w:color="1F497D"/>
              <w:right w:val="single" w:sz="8" w:space="0" w:color="1F497D"/>
            </w:tcBorders>
          </w:tcPr>
          <w:p w14:paraId="330B1768" w14:textId="77777777" w:rsidR="00A82D57" w:rsidRPr="00A82D57" w:rsidRDefault="00A82D57" w:rsidP="009F509D">
            <w:pPr>
              <w:rPr>
                <w:rFonts w:asciiTheme="majorHAnsi" w:hAnsiTheme="majorHAnsi"/>
                <w:sz w:val="20"/>
                <w:szCs w:val="20"/>
                <w:lang w:eastAsia="es-CR"/>
              </w:rPr>
            </w:pPr>
          </w:p>
        </w:tc>
      </w:tr>
      <w:tr w:rsidR="00A82D57" w:rsidRPr="00A82D57" w14:paraId="0B8B2DB5" w14:textId="77777777" w:rsidTr="009F509D">
        <w:trPr>
          <w:trHeight w:val="315"/>
          <w:jc w:val="center"/>
        </w:trPr>
        <w:tc>
          <w:tcPr>
            <w:tcW w:w="2830" w:type="dxa"/>
            <w:tcBorders>
              <w:top w:val="nil"/>
              <w:left w:val="single" w:sz="8" w:space="0" w:color="1F497D"/>
              <w:bottom w:val="single" w:sz="8" w:space="0" w:color="1F497D"/>
              <w:right w:val="single" w:sz="8" w:space="0" w:color="1F497D"/>
            </w:tcBorders>
            <w:shd w:val="clear" w:color="auto" w:fill="auto"/>
            <w:noWrap/>
            <w:vAlign w:val="bottom"/>
          </w:tcPr>
          <w:p w14:paraId="16BD68CD" w14:textId="77777777" w:rsidR="00A82D57" w:rsidRPr="00A82D57" w:rsidRDefault="00A82D57" w:rsidP="009F509D">
            <w:pPr>
              <w:rPr>
                <w:rFonts w:asciiTheme="majorHAnsi" w:hAnsiTheme="majorHAnsi"/>
                <w:color w:val="000000"/>
                <w:sz w:val="20"/>
                <w:szCs w:val="20"/>
                <w:lang w:eastAsia="es-CR"/>
              </w:rPr>
            </w:pPr>
            <w:r w:rsidRPr="00A82D57">
              <w:rPr>
                <w:rFonts w:asciiTheme="majorHAnsi" w:hAnsiTheme="majorHAnsi"/>
                <w:color w:val="000000"/>
                <w:sz w:val="20"/>
                <w:szCs w:val="20"/>
                <w:lang w:eastAsia="es-CR"/>
              </w:rPr>
              <w:t>Caución</w:t>
            </w:r>
          </w:p>
        </w:tc>
        <w:tc>
          <w:tcPr>
            <w:tcW w:w="1559" w:type="dxa"/>
            <w:tcBorders>
              <w:top w:val="nil"/>
              <w:left w:val="nil"/>
              <w:bottom w:val="single" w:sz="8" w:space="0" w:color="1F497D"/>
              <w:right w:val="single" w:sz="8" w:space="0" w:color="1F497D"/>
            </w:tcBorders>
            <w:shd w:val="clear" w:color="auto" w:fill="auto"/>
            <w:noWrap/>
            <w:vAlign w:val="bottom"/>
          </w:tcPr>
          <w:p w14:paraId="7B6A4EEB" w14:textId="77777777" w:rsidR="00A82D57" w:rsidRPr="00A82D57" w:rsidRDefault="00A82D57" w:rsidP="009F509D">
            <w:pPr>
              <w:rPr>
                <w:rFonts w:asciiTheme="majorHAnsi" w:hAnsiTheme="majorHAnsi"/>
                <w:color w:val="000000"/>
                <w:sz w:val="20"/>
                <w:szCs w:val="20"/>
                <w:lang w:eastAsia="es-CR"/>
              </w:rPr>
            </w:pPr>
          </w:p>
        </w:tc>
        <w:tc>
          <w:tcPr>
            <w:tcW w:w="1701" w:type="dxa"/>
            <w:tcBorders>
              <w:top w:val="nil"/>
              <w:left w:val="nil"/>
              <w:bottom w:val="single" w:sz="8" w:space="0" w:color="1F497D"/>
              <w:right w:val="single" w:sz="8" w:space="0" w:color="1F497D"/>
            </w:tcBorders>
            <w:shd w:val="clear" w:color="auto" w:fill="auto"/>
            <w:noWrap/>
            <w:vAlign w:val="bottom"/>
          </w:tcPr>
          <w:p w14:paraId="38629465" w14:textId="77777777" w:rsidR="00A82D57" w:rsidRPr="00A82D57" w:rsidRDefault="00A82D57" w:rsidP="009F509D">
            <w:pPr>
              <w:rPr>
                <w:rFonts w:asciiTheme="majorHAnsi" w:hAnsiTheme="majorHAnsi"/>
                <w:sz w:val="20"/>
                <w:szCs w:val="20"/>
                <w:lang w:eastAsia="es-CR"/>
              </w:rPr>
            </w:pPr>
          </w:p>
        </w:tc>
        <w:tc>
          <w:tcPr>
            <w:tcW w:w="1559" w:type="dxa"/>
            <w:tcBorders>
              <w:top w:val="nil"/>
              <w:left w:val="nil"/>
              <w:bottom w:val="single" w:sz="8" w:space="0" w:color="1F497D"/>
              <w:right w:val="single" w:sz="8" w:space="0" w:color="1F497D"/>
            </w:tcBorders>
          </w:tcPr>
          <w:p w14:paraId="38E3A675" w14:textId="77777777" w:rsidR="00A82D57" w:rsidRPr="00A82D57" w:rsidRDefault="00A82D57" w:rsidP="009F509D">
            <w:pPr>
              <w:rPr>
                <w:rFonts w:asciiTheme="majorHAnsi" w:hAnsiTheme="majorHAnsi"/>
                <w:sz w:val="20"/>
                <w:szCs w:val="20"/>
                <w:lang w:eastAsia="es-CR"/>
              </w:rPr>
            </w:pPr>
          </w:p>
        </w:tc>
        <w:tc>
          <w:tcPr>
            <w:tcW w:w="1877" w:type="dxa"/>
            <w:tcBorders>
              <w:top w:val="nil"/>
              <w:left w:val="nil"/>
              <w:bottom w:val="single" w:sz="8" w:space="0" w:color="1F497D"/>
              <w:right w:val="single" w:sz="8" w:space="0" w:color="1F497D"/>
            </w:tcBorders>
          </w:tcPr>
          <w:p w14:paraId="1075A016" w14:textId="77777777" w:rsidR="00A82D57" w:rsidRPr="00A82D57" w:rsidRDefault="00A82D57" w:rsidP="009F509D">
            <w:pPr>
              <w:rPr>
                <w:rFonts w:asciiTheme="majorHAnsi" w:hAnsiTheme="majorHAnsi"/>
                <w:sz w:val="20"/>
                <w:szCs w:val="20"/>
                <w:lang w:eastAsia="es-CR"/>
              </w:rPr>
            </w:pPr>
          </w:p>
        </w:tc>
      </w:tr>
      <w:tr w:rsidR="00A82D57" w:rsidRPr="00A82D57" w14:paraId="2C058884" w14:textId="77777777" w:rsidTr="009F509D">
        <w:trPr>
          <w:trHeight w:val="315"/>
          <w:jc w:val="center"/>
        </w:trPr>
        <w:tc>
          <w:tcPr>
            <w:tcW w:w="2830" w:type="dxa"/>
            <w:tcBorders>
              <w:top w:val="nil"/>
              <w:left w:val="single" w:sz="8" w:space="0" w:color="1F497D"/>
              <w:bottom w:val="single" w:sz="8" w:space="0" w:color="1F497D"/>
              <w:right w:val="single" w:sz="8" w:space="0" w:color="1F497D"/>
            </w:tcBorders>
            <w:shd w:val="clear" w:color="auto" w:fill="auto"/>
            <w:noWrap/>
            <w:vAlign w:val="bottom"/>
          </w:tcPr>
          <w:p w14:paraId="756537B1" w14:textId="77777777" w:rsidR="00A82D57" w:rsidRPr="00A82D57" w:rsidRDefault="00A82D57" w:rsidP="009F509D">
            <w:pPr>
              <w:rPr>
                <w:rFonts w:asciiTheme="majorHAnsi" w:hAnsiTheme="majorHAnsi"/>
                <w:color w:val="000000"/>
                <w:sz w:val="20"/>
                <w:szCs w:val="20"/>
                <w:lang w:eastAsia="es-CR"/>
              </w:rPr>
            </w:pPr>
            <w:r w:rsidRPr="00A82D57">
              <w:rPr>
                <w:rFonts w:asciiTheme="majorHAnsi" w:hAnsiTheme="majorHAnsi"/>
                <w:color w:val="000000"/>
                <w:sz w:val="20"/>
                <w:szCs w:val="20"/>
                <w:lang w:eastAsia="es-CR"/>
              </w:rPr>
              <w:t>Pérdidas pecuniarias</w:t>
            </w:r>
          </w:p>
        </w:tc>
        <w:tc>
          <w:tcPr>
            <w:tcW w:w="1559" w:type="dxa"/>
            <w:tcBorders>
              <w:top w:val="nil"/>
              <w:left w:val="nil"/>
              <w:bottom w:val="single" w:sz="8" w:space="0" w:color="1F497D"/>
              <w:right w:val="single" w:sz="8" w:space="0" w:color="1F497D"/>
            </w:tcBorders>
            <w:shd w:val="clear" w:color="auto" w:fill="auto"/>
            <w:noWrap/>
            <w:vAlign w:val="bottom"/>
          </w:tcPr>
          <w:p w14:paraId="47167152" w14:textId="77777777" w:rsidR="00A82D57" w:rsidRPr="00A82D57" w:rsidRDefault="00A82D57" w:rsidP="009F509D">
            <w:pPr>
              <w:rPr>
                <w:rFonts w:asciiTheme="majorHAnsi" w:hAnsiTheme="majorHAnsi"/>
                <w:color w:val="000000"/>
                <w:sz w:val="20"/>
                <w:szCs w:val="20"/>
                <w:lang w:eastAsia="es-CR"/>
              </w:rPr>
            </w:pPr>
          </w:p>
        </w:tc>
        <w:tc>
          <w:tcPr>
            <w:tcW w:w="1701" w:type="dxa"/>
            <w:tcBorders>
              <w:top w:val="nil"/>
              <w:left w:val="nil"/>
              <w:bottom w:val="single" w:sz="8" w:space="0" w:color="1F497D"/>
              <w:right w:val="single" w:sz="8" w:space="0" w:color="1F497D"/>
            </w:tcBorders>
            <w:shd w:val="clear" w:color="auto" w:fill="auto"/>
            <w:noWrap/>
            <w:vAlign w:val="bottom"/>
          </w:tcPr>
          <w:p w14:paraId="43061F8B" w14:textId="77777777" w:rsidR="00A82D57" w:rsidRPr="00A82D57" w:rsidRDefault="00A82D57" w:rsidP="009F509D">
            <w:pPr>
              <w:rPr>
                <w:rFonts w:asciiTheme="majorHAnsi" w:hAnsiTheme="majorHAnsi"/>
                <w:sz w:val="20"/>
                <w:szCs w:val="20"/>
                <w:lang w:eastAsia="es-CR"/>
              </w:rPr>
            </w:pPr>
          </w:p>
        </w:tc>
        <w:tc>
          <w:tcPr>
            <w:tcW w:w="1559" w:type="dxa"/>
            <w:tcBorders>
              <w:top w:val="nil"/>
              <w:left w:val="nil"/>
              <w:bottom w:val="single" w:sz="8" w:space="0" w:color="1F497D"/>
              <w:right w:val="single" w:sz="8" w:space="0" w:color="1F497D"/>
            </w:tcBorders>
          </w:tcPr>
          <w:p w14:paraId="5CF4FFA5" w14:textId="77777777" w:rsidR="00A82D57" w:rsidRPr="00A82D57" w:rsidRDefault="00A82D57" w:rsidP="009F509D">
            <w:pPr>
              <w:rPr>
                <w:rFonts w:asciiTheme="majorHAnsi" w:hAnsiTheme="majorHAnsi"/>
                <w:sz w:val="20"/>
                <w:szCs w:val="20"/>
                <w:lang w:eastAsia="es-CR"/>
              </w:rPr>
            </w:pPr>
          </w:p>
        </w:tc>
        <w:tc>
          <w:tcPr>
            <w:tcW w:w="1877" w:type="dxa"/>
            <w:tcBorders>
              <w:top w:val="nil"/>
              <w:left w:val="nil"/>
              <w:bottom w:val="single" w:sz="8" w:space="0" w:color="1F497D"/>
              <w:right w:val="single" w:sz="8" w:space="0" w:color="1F497D"/>
            </w:tcBorders>
          </w:tcPr>
          <w:p w14:paraId="3E004937" w14:textId="77777777" w:rsidR="00A82D57" w:rsidRPr="00A82D57" w:rsidRDefault="00A82D57" w:rsidP="009F509D">
            <w:pPr>
              <w:rPr>
                <w:rFonts w:asciiTheme="majorHAnsi" w:hAnsiTheme="majorHAnsi"/>
                <w:sz w:val="20"/>
                <w:szCs w:val="20"/>
                <w:lang w:eastAsia="es-CR"/>
              </w:rPr>
            </w:pPr>
          </w:p>
        </w:tc>
      </w:tr>
      <w:tr w:rsidR="00A82D57" w:rsidRPr="00A82D57" w14:paraId="14852F4E" w14:textId="77777777" w:rsidTr="009F509D">
        <w:trPr>
          <w:trHeight w:val="315"/>
          <w:jc w:val="center"/>
        </w:trPr>
        <w:tc>
          <w:tcPr>
            <w:tcW w:w="2830" w:type="dxa"/>
            <w:tcBorders>
              <w:top w:val="nil"/>
              <w:left w:val="single" w:sz="8" w:space="0" w:color="1F497D"/>
              <w:bottom w:val="single" w:sz="8" w:space="0" w:color="1F497D"/>
              <w:right w:val="single" w:sz="8" w:space="0" w:color="1F497D"/>
            </w:tcBorders>
            <w:shd w:val="clear" w:color="auto" w:fill="auto"/>
            <w:noWrap/>
            <w:vAlign w:val="bottom"/>
          </w:tcPr>
          <w:p w14:paraId="6B52F902" w14:textId="77777777" w:rsidR="00A82D57" w:rsidRPr="00A82D57" w:rsidRDefault="00A82D57" w:rsidP="009F509D">
            <w:pPr>
              <w:rPr>
                <w:rFonts w:asciiTheme="majorHAnsi" w:hAnsiTheme="majorHAnsi"/>
                <w:color w:val="000000"/>
                <w:sz w:val="20"/>
                <w:szCs w:val="20"/>
                <w:lang w:eastAsia="es-CR"/>
              </w:rPr>
            </w:pPr>
            <w:r w:rsidRPr="00A82D57">
              <w:rPr>
                <w:rFonts w:asciiTheme="majorHAnsi" w:hAnsiTheme="majorHAnsi"/>
                <w:color w:val="000000"/>
                <w:sz w:val="20"/>
                <w:szCs w:val="20"/>
                <w:lang w:eastAsia="es-CR"/>
              </w:rPr>
              <w:t>Agrícolas y pecuarios</w:t>
            </w:r>
          </w:p>
        </w:tc>
        <w:tc>
          <w:tcPr>
            <w:tcW w:w="1559" w:type="dxa"/>
            <w:tcBorders>
              <w:top w:val="nil"/>
              <w:left w:val="nil"/>
              <w:bottom w:val="single" w:sz="8" w:space="0" w:color="1F497D"/>
              <w:right w:val="single" w:sz="8" w:space="0" w:color="1F497D"/>
            </w:tcBorders>
            <w:shd w:val="clear" w:color="auto" w:fill="auto"/>
            <w:noWrap/>
            <w:vAlign w:val="bottom"/>
          </w:tcPr>
          <w:p w14:paraId="69279F62" w14:textId="77777777" w:rsidR="00A82D57" w:rsidRPr="00A82D57" w:rsidRDefault="00A82D57" w:rsidP="009F509D">
            <w:pPr>
              <w:rPr>
                <w:rFonts w:asciiTheme="majorHAnsi" w:hAnsiTheme="majorHAnsi"/>
                <w:color w:val="000000"/>
                <w:sz w:val="20"/>
                <w:szCs w:val="20"/>
                <w:lang w:eastAsia="es-CR"/>
              </w:rPr>
            </w:pPr>
          </w:p>
        </w:tc>
        <w:tc>
          <w:tcPr>
            <w:tcW w:w="1701" w:type="dxa"/>
            <w:tcBorders>
              <w:top w:val="nil"/>
              <w:left w:val="nil"/>
              <w:bottom w:val="single" w:sz="8" w:space="0" w:color="1F497D"/>
              <w:right w:val="single" w:sz="8" w:space="0" w:color="1F497D"/>
            </w:tcBorders>
            <w:shd w:val="clear" w:color="auto" w:fill="auto"/>
            <w:noWrap/>
            <w:vAlign w:val="bottom"/>
          </w:tcPr>
          <w:p w14:paraId="301A74E7" w14:textId="77777777" w:rsidR="00A82D57" w:rsidRPr="00A82D57" w:rsidRDefault="00A82D57" w:rsidP="009F509D">
            <w:pPr>
              <w:rPr>
                <w:rFonts w:asciiTheme="majorHAnsi" w:hAnsiTheme="majorHAnsi"/>
                <w:sz w:val="20"/>
                <w:szCs w:val="20"/>
                <w:lang w:eastAsia="es-CR"/>
              </w:rPr>
            </w:pPr>
          </w:p>
        </w:tc>
        <w:tc>
          <w:tcPr>
            <w:tcW w:w="1559" w:type="dxa"/>
            <w:tcBorders>
              <w:top w:val="nil"/>
              <w:left w:val="nil"/>
              <w:bottom w:val="single" w:sz="8" w:space="0" w:color="1F497D"/>
              <w:right w:val="single" w:sz="8" w:space="0" w:color="1F497D"/>
            </w:tcBorders>
          </w:tcPr>
          <w:p w14:paraId="020396E4" w14:textId="77777777" w:rsidR="00A82D57" w:rsidRPr="00A82D57" w:rsidRDefault="00A82D57" w:rsidP="009F509D">
            <w:pPr>
              <w:rPr>
                <w:rFonts w:asciiTheme="majorHAnsi" w:hAnsiTheme="majorHAnsi"/>
                <w:sz w:val="20"/>
                <w:szCs w:val="20"/>
                <w:lang w:eastAsia="es-CR"/>
              </w:rPr>
            </w:pPr>
          </w:p>
        </w:tc>
        <w:tc>
          <w:tcPr>
            <w:tcW w:w="1877" w:type="dxa"/>
            <w:tcBorders>
              <w:top w:val="nil"/>
              <w:left w:val="nil"/>
              <w:bottom w:val="single" w:sz="8" w:space="0" w:color="1F497D"/>
              <w:right w:val="single" w:sz="8" w:space="0" w:color="1F497D"/>
            </w:tcBorders>
          </w:tcPr>
          <w:p w14:paraId="5EC05B8E" w14:textId="77777777" w:rsidR="00A82D57" w:rsidRPr="00A82D57" w:rsidRDefault="00A82D57" w:rsidP="009F509D">
            <w:pPr>
              <w:rPr>
                <w:rFonts w:asciiTheme="majorHAnsi" w:hAnsiTheme="majorHAnsi"/>
                <w:sz w:val="20"/>
                <w:szCs w:val="20"/>
                <w:lang w:eastAsia="es-CR"/>
              </w:rPr>
            </w:pPr>
          </w:p>
        </w:tc>
      </w:tr>
      <w:tr w:rsidR="00A82D57" w:rsidRPr="00A82D57" w14:paraId="05394CDB" w14:textId="77777777" w:rsidTr="009F509D">
        <w:trPr>
          <w:trHeight w:val="315"/>
          <w:jc w:val="center"/>
        </w:trPr>
        <w:tc>
          <w:tcPr>
            <w:tcW w:w="2830" w:type="dxa"/>
            <w:tcBorders>
              <w:top w:val="nil"/>
              <w:left w:val="single" w:sz="8" w:space="0" w:color="1F497D"/>
              <w:bottom w:val="single" w:sz="8" w:space="0" w:color="1F497D"/>
              <w:right w:val="single" w:sz="8" w:space="0" w:color="1F497D"/>
            </w:tcBorders>
            <w:shd w:val="clear" w:color="auto" w:fill="auto"/>
            <w:noWrap/>
            <w:vAlign w:val="bottom"/>
          </w:tcPr>
          <w:p w14:paraId="54749036" w14:textId="77777777" w:rsidR="00A82D57" w:rsidRPr="00A82D57" w:rsidRDefault="00A82D57" w:rsidP="009F509D">
            <w:pPr>
              <w:rPr>
                <w:rFonts w:asciiTheme="majorHAnsi" w:hAnsiTheme="majorHAnsi"/>
                <w:color w:val="000000"/>
                <w:sz w:val="20"/>
                <w:szCs w:val="20"/>
                <w:lang w:eastAsia="es-CR"/>
              </w:rPr>
            </w:pPr>
            <w:r w:rsidRPr="00A82D57">
              <w:rPr>
                <w:rFonts w:asciiTheme="majorHAnsi" w:hAnsiTheme="majorHAnsi"/>
                <w:color w:val="000000"/>
                <w:sz w:val="20"/>
                <w:szCs w:val="20"/>
                <w:lang w:eastAsia="es-CR"/>
              </w:rPr>
              <w:t>Defensa Jurídica</w:t>
            </w:r>
          </w:p>
        </w:tc>
        <w:tc>
          <w:tcPr>
            <w:tcW w:w="1559" w:type="dxa"/>
            <w:tcBorders>
              <w:top w:val="nil"/>
              <w:left w:val="nil"/>
              <w:bottom w:val="single" w:sz="8" w:space="0" w:color="1F497D"/>
              <w:right w:val="single" w:sz="8" w:space="0" w:color="1F497D"/>
            </w:tcBorders>
            <w:shd w:val="clear" w:color="auto" w:fill="auto"/>
            <w:noWrap/>
            <w:vAlign w:val="bottom"/>
          </w:tcPr>
          <w:p w14:paraId="16CD4F65" w14:textId="77777777" w:rsidR="00A82D57" w:rsidRPr="00A82D57" w:rsidRDefault="00A82D57" w:rsidP="009F509D">
            <w:pPr>
              <w:rPr>
                <w:rFonts w:asciiTheme="majorHAnsi" w:hAnsiTheme="majorHAnsi"/>
                <w:color w:val="000000"/>
                <w:sz w:val="20"/>
                <w:szCs w:val="20"/>
                <w:lang w:eastAsia="es-CR"/>
              </w:rPr>
            </w:pPr>
          </w:p>
        </w:tc>
        <w:tc>
          <w:tcPr>
            <w:tcW w:w="1701" w:type="dxa"/>
            <w:tcBorders>
              <w:top w:val="nil"/>
              <w:left w:val="nil"/>
              <w:bottom w:val="single" w:sz="8" w:space="0" w:color="1F497D"/>
              <w:right w:val="single" w:sz="8" w:space="0" w:color="1F497D"/>
            </w:tcBorders>
            <w:shd w:val="clear" w:color="auto" w:fill="auto"/>
            <w:noWrap/>
            <w:vAlign w:val="bottom"/>
          </w:tcPr>
          <w:p w14:paraId="5D6B9F1F" w14:textId="77777777" w:rsidR="00A82D57" w:rsidRPr="00A82D57" w:rsidRDefault="00A82D57" w:rsidP="009F509D">
            <w:pPr>
              <w:rPr>
                <w:rFonts w:asciiTheme="majorHAnsi" w:hAnsiTheme="majorHAnsi"/>
                <w:sz w:val="20"/>
                <w:szCs w:val="20"/>
                <w:lang w:eastAsia="es-CR"/>
              </w:rPr>
            </w:pPr>
          </w:p>
        </w:tc>
        <w:tc>
          <w:tcPr>
            <w:tcW w:w="1559" w:type="dxa"/>
            <w:tcBorders>
              <w:top w:val="nil"/>
              <w:left w:val="nil"/>
              <w:bottom w:val="single" w:sz="8" w:space="0" w:color="1F497D"/>
              <w:right w:val="single" w:sz="8" w:space="0" w:color="1F497D"/>
            </w:tcBorders>
          </w:tcPr>
          <w:p w14:paraId="04C44268" w14:textId="77777777" w:rsidR="00A82D57" w:rsidRPr="00A82D57" w:rsidRDefault="00A82D57" w:rsidP="009F509D">
            <w:pPr>
              <w:rPr>
                <w:rFonts w:asciiTheme="majorHAnsi" w:hAnsiTheme="majorHAnsi"/>
                <w:sz w:val="20"/>
                <w:szCs w:val="20"/>
                <w:lang w:eastAsia="es-CR"/>
              </w:rPr>
            </w:pPr>
          </w:p>
        </w:tc>
        <w:tc>
          <w:tcPr>
            <w:tcW w:w="1877" w:type="dxa"/>
            <w:tcBorders>
              <w:top w:val="nil"/>
              <w:left w:val="nil"/>
              <w:bottom w:val="single" w:sz="8" w:space="0" w:color="1F497D"/>
              <w:right w:val="single" w:sz="8" w:space="0" w:color="1F497D"/>
            </w:tcBorders>
          </w:tcPr>
          <w:p w14:paraId="78343099" w14:textId="77777777" w:rsidR="00A82D57" w:rsidRPr="00A82D57" w:rsidRDefault="00A82D57" w:rsidP="009F509D">
            <w:pPr>
              <w:rPr>
                <w:rFonts w:asciiTheme="majorHAnsi" w:hAnsiTheme="majorHAnsi"/>
                <w:sz w:val="20"/>
                <w:szCs w:val="20"/>
                <w:lang w:eastAsia="es-CR"/>
              </w:rPr>
            </w:pPr>
          </w:p>
        </w:tc>
      </w:tr>
      <w:tr w:rsidR="00A82D57" w:rsidRPr="00A82D57" w14:paraId="0E95FD2E" w14:textId="77777777" w:rsidTr="009F509D">
        <w:trPr>
          <w:trHeight w:val="315"/>
          <w:jc w:val="center"/>
        </w:trPr>
        <w:tc>
          <w:tcPr>
            <w:tcW w:w="2830" w:type="dxa"/>
            <w:tcBorders>
              <w:top w:val="nil"/>
              <w:left w:val="single" w:sz="8" w:space="0" w:color="1F497D"/>
              <w:bottom w:val="single" w:sz="8" w:space="0" w:color="1F497D"/>
              <w:right w:val="single" w:sz="8" w:space="0" w:color="1F497D"/>
            </w:tcBorders>
            <w:shd w:val="clear" w:color="auto" w:fill="auto"/>
            <w:noWrap/>
            <w:vAlign w:val="bottom"/>
          </w:tcPr>
          <w:p w14:paraId="024616FF" w14:textId="77777777" w:rsidR="00A82D57" w:rsidRPr="00A82D57" w:rsidRDefault="00A82D57" w:rsidP="009F509D">
            <w:pPr>
              <w:rPr>
                <w:rFonts w:asciiTheme="majorHAnsi" w:hAnsiTheme="majorHAnsi"/>
                <w:color w:val="000000"/>
                <w:sz w:val="20"/>
                <w:szCs w:val="20"/>
                <w:lang w:eastAsia="es-CR"/>
              </w:rPr>
            </w:pPr>
            <w:r w:rsidRPr="00A82D57">
              <w:rPr>
                <w:rFonts w:asciiTheme="majorHAnsi" w:hAnsiTheme="majorHAnsi"/>
                <w:sz w:val="20"/>
                <w:szCs w:val="20"/>
                <w:lang w:eastAsia="es-CR"/>
              </w:rPr>
              <w:t>Seguro Obligatorio Automóviles (SOA)</w:t>
            </w:r>
          </w:p>
        </w:tc>
        <w:tc>
          <w:tcPr>
            <w:tcW w:w="1559" w:type="dxa"/>
            <w:tcBorders>
              <w:top w:val="nil"/>
              <w:left w:val="nil"/>
              <w:bottom w:val="single" w:sz="8" w:space="0" w:color="1F497D"/>
              <w:right w:val="single" w:sz="8" w:space="0" w:color="1F497D"/>
            </w:tcBorders>
            <w:shd w:val="clear" w:color="auto" w:fill="auto"/>
            <w:noWrap/>
            <w:vAlign w:val="bottom"/>
          </w:tcPr>
          <w:p w14:paraId="55ECF945" w14:textId="77777777" w:rsidR="00A82D57" w:rsidRPr="00A82D57" w:rsidRDefault="00A82D57" w:rsidP="009F509D">
            <w:pPr>
              <w:rPr>
                <w:rFonts w:asciiTheme="majorHAnsi" w:hAnsiTheme="majorHAnsi"/>
                <w:color w:val="000000"/>
                <w:sz w:val="20"/>
                <w:szCs w:val="20"/>
                <w:lang w:eastAsia="es-CR"/>
              </w:rPr>
            </w:pPr>
          </w:p>
        </w:tc>
        <w:tc>
          <w:tcPr>
            <w:tcW w:w="1701" w:type="dxa"/>
            <w:tcBorders>
              <w:top w:val="nil"/>
              <w:left w:val="nil"/>
              <w:bottom w:val="single" w:sz="8" w:space="0" w:color="1F497D"/>
              <w:right w:val="single" w:sz="8" w:space="0" w:color="1F497D"/>
            </w:tcBorders>
            <w:shd w:val="clear" w:color="auto" w:fill="auto"/>
            <w:noWrap/>
            <w:vAlign w:val="bottom"/>
          </w:tcPr>
          <w:p w14:paraId="7F23B497" w14:textId="77777777" w:rsidR="00A82D57" w:rsidRPr="00A82D57" w:rsidRDefault="00A82D57" w:rsidP="009F509D">
            <w:pPr>
              <w:rPr>
                <w:rFonts w:asciiTheme="majorHAnsi" w:hAnsiTheme="majorHAnsi"/>
                <w:sz w:val="20"/>
                <w:szCs w:val="20"/>
                <w:lang w:eastAsia="es-CR"/>
              </w:rPr>
            </w:pPr>
          </w:p>
        </w:tc>
        <w:tc>
          <w:tcPr>
            <w:tcW w:w="1559" w:type="dxa"/>
            <w:tcBorders>
              <w:top w:val="nil"/>
              <w:left w:val="nil"/>
              <w:bottom w:val="single" w:sz="8" w:space="0" w:color="1F497D"/>
              <w:right w:val="single" w:sz="8" w:space="0" w:color="1F497D"/>
            </w:tcBorders>
          </w:tcPr>
          <w:p w14:paraId="17D4049C" w14:textId="77777777" w:rsidR="00A82D57" w:rsidRPr="00A82D57" w:rsidRDefault="00A82D57" w:rsidP="009F509D">
            <w:pPr>
              <w:rPr>
                <w:rFonts w:asciiTheme="majorHAnsi" w:hAnsiTheme="majorHAnsi"/>
                <w:sz w:val="20"/>
                <w:szCs w:val="20"/>
                <w:lang w:eastAsia="es-CR"/>
              </w:rPr>
            </w:pPr>
          </w:p>
        </w:tc>
        <w:tc>
          <w:tcPr>
            <w:tcW w:w="1877" w:type="dxa"/>
            <w:tcBorders>
              <w:top w:val="nil"/>
              <w:left w:val="nil"/>
              <w:bottom w:val="single" w:sz="8" w:space="0" w:color="1F497D"/>
              <w:right w:val="single" w:sz="8" w:space="0" w:color="1F497D"/>
            </w:tcBorders>
          </w:tcPr>
          <w:p w14:paraId="3BC1A2F9" w14:textId="77777777" w:rsidR="00A82D57" w:rsidRPr="00A82D57" w:rsidRDefault="00A82D57" w:rsidP="009F509D">
            <w:pPr>
              <w:rPr>
                <w:rFonts w:asciiTheme="majorHAnsi" w:hAnsiTheme="majorHAnsi"/>
                <w:sz w:val="20"/>
                <w:szCs w:val="20"/>
                <w:lang w:eastAsia="es-CR"/>
              </w:rPr>
            </w:pPr>
          </w:p>
        </w:tc>
      </w:tr>
      <w:tr w:rsidR="00A82D57" w:rsidRPr="00A82D57" w14:paraId="1ABFE4FF" w14:textId="77777777" w:rsidTr="009F509D">
        <w:trPr>
          <w:trHeight w:val="315"/>
          <w:jc w:val="center"/>
        </w:trPr>
        <w:tc>
          <w:tcPr>
            <w:tcW w:w="2830" w:type="dxa"/>
            <w:tcBorders>
              <w:top w:val="nil"/>
              <w:left w:val="single" w:sz="8" w:space="0" w:color="1F497D"/>
              <w:bottom w:val="single" w:sz="8" w:space="0" w:color="1F497D"/>
              <w:right w:val="single" w:sz="8" w:space="0" w:color="1F497D"/>
            </w:tcBorders>
            <w:shd w:val="clear" w:color="auto" w:fill="auto"/>
            <w:noWrap/>
            <w:vAlign w:val="bottom"/>
          </w:tcPr>
          <w:p w14:paraId="2B1E9592" w14:textId="77777777" w:rsidR="00A82D57" w:rsidRPr="00A82D57" w:rsidRDefault="00A82D57" w:rsidP="009F509D">
            <w:pPr>
              <w:rPr>
                <w:rFonts w:asciiTheme="majorHAnsi" w:hAnsiTheme="majorHAnsi"/>
                <w:color w:val="000000"/>
                <w:sz w:val="20"/>
                <w:szCs w:val="20"/>
                <w:lang w:eastAsia="es-CR"/>
              </w:rPr>
            </w:pPr>
            <w:r w:rsidRPr="00A82D57">
              <w:rPr>
                <w:rFonts w:asciiTheme="majorHAnsi" w:hAnsiTheme="majorHAnsi"/>
                <w:color w:val="000000"/>
                <w:sz w:val="20"/>
                <w:szCs w:val="20"/>
                <w:lang w:eastAsia="es-CR"/>
              </w:rPr>
              <w:t>Seguros de Asistencias de ramos generales</w:t>
            </w:r>
          </w:p>
        </w:tc>
        <w:tc>
          <w:tcPr>
            <w:tcW w:w="1559" w:type="dxa"/>
            <w:tcBorders>
              <w:top w:val="nil"/>
              <w:left w:val="nil"/>
              <w:bottom w:val="single" w:sz="8" w:space="0" w:color="1F497D"/>
              <w:right w:val="single" w:sz="8" w:space="0" w:color="1F497D"/>
            </w:tcBorders>
            <w:shd w:val="clear" w:color="auto" w:fill="auto"/>
            <w:noWrap/>
            <w:vAlign w:val="bottom"/>
          </w:tcPr>
          <w:p w14:paraId="4F5CBCEF" w14:textId="77777777" w:rsidR="00A82D57" w:rsidRPr="00A82D57" w:rsidRDefault="00A82D57" w:rsidP="009F509D">
            <w:pPr>
              <w:rPr>
                <w:rFonts w:asciiTheme="majorHAnsi" w:hAnsiTheme="majorHAnsi"/>
                <w:color w:val="000000"/>
                <w:sz w:val="20"/>
                <w:szCs w:val="20"/>
                <w:lang w:eastAsia="es-CR"/>
              </w:rPr>
            </w:pPr>
          </w:p>
        </w:tc>
        <w:tc>
          <w:tcPr>
            <w:tcW w:w="1701" w:type="dxa"/>
            <w:tcBorders>
              <w:top w:val="nil"/>
              <w:left w:val="nil"/>
              <w:bottom w:val="single" w:sz="8" w:space="0" w:color="1F497D"/>
              <w:right w:val="single" w:sz="8" w:space="0" w:color="1F497D"/>
            </w:tcBorders>
            <w:shd w:val="clear" w:color="auto" w:fill="auto"/>
            <w:noWrap/>
            <w:vAlign w:val="bottom"/>
          </w:tcPr>
          <w:p w14:paraId="33C8EDD3" w14:textId="77777777" w:rsidR="00A82D57" w:rsidRPr="00A82D57" w:rsidRDefault="00A82D57" w:rsidP="009F509D">
            <w:pPr>
              <w:rPr>
                <w:rFonts w:asciiTheme="majorHAnsi" w:hAnsiTheme="majorHAnsi"/>
                <w:sz w:val="20"/>
                <w:szCs w:val="20"/>
                <w:lang w:eastAsia="es-CR"/>
              </w:rPr>
            </w:pPr>
          </w:p>
        </w:tc>
        <w:tc>
          <w:tcPr>
            <w:tcW w:w="1559" w:type="dxa"/>
            <w:tcBorders>
              <w:top w:val="nil"/>
              <w:left w:val="nil"/>
              <w:bottom w:val="single" w:sz="8" w:space="0" w:color="1F497D"/>
              <w:right w:val="single" w:sz="8" w:space="0" w:color="1F497D"/>
            </w:tcBorders>
          </w:tcPr>
          <w:p w14:paraId="3E5878B1" w14:textId="77777777" w:rsidR="00A82D57" w:rsidRPr="00A82D57" w:rsidRDefault="00A82D57" w:rsidP="009F509D">
            <w:pPr>
              <w:rPr>
                <w:rFonts w:asciiTheme="majorHAnsi" w:hAnsiTheme="majorHAnsi"/>
                <w:sz w:val="20"/>
                <w:szCs w:val="20"/>
                <w:lang w:eastAsia="es-CR"/>
              </w:rPr>
            </w:pPr>
          </w:p>
        </w:tc>
        <w:tc>
          <w:tcPr>
            <w:tcW w:w="1877" w:type="dxa"/>
            <w:tcBorders>
              <w:top w:val="nil"/>
              <w:left w:val="nil"/>
              <w:bottom w:val="single" w:sz="8" w:space="0" w:color="1F497D"/>
              <w:right w:val="single" w:sz="8" w:space="0" w:color="1F497D"/>
            </w:tcBorders>
          </w:tcPr>
          <w:p w14:paraId="631AEB40" w14:textId="77777777" w:rsidR="00A82D57" w:rsidRPr="00A82D57" w:rsidRDefault="00A82D57" w:rsidP="009F509D">
            <w:pPr>
              <w:rPr>
                <w:rFonts w:asciiTheme="majorHAnsi" w:hAnsiTheme="majorHAnsi"/>
                <w:sz w:val="20"/>
                <w:szCs w:val="20"/>
                <w:lang w:eastAsia="es-CR"/>
              </w:rPr>
            </w:pPr>
          </w:p>
        </w:tc>
      </w:tr>
      <w:tr w:rsidR="00A82D57" w:rsidRPr="00A82D57" w14:paraId="35317596" w14:textId="77777777" w:rsidTr="009F509D">
        <w:trPr>
          <w:trHeight w:val="315"/>
          <w:jc w:val="center"/>
        </w:trPr>
        <w:tc>
          <w:tcPr>
            <w:tcW w:w="2830" w:type="dxa"/>
            <w:tcBorders>
              <w:top w:val="nil"/>
              <w:left w:val="single" w:sz="8" w:space="0" w:color="1F497D"/>
              <w:bottom w:val="single" w:sz="8" w:space="0" w:color="1F497D"/>
              <w:right w:val="single" w:sz="8" w:space="0" w:color="1F497D"/>
            </w:tcBorders>
            <w:shd w:val="clear" w:color="auto" w:fill="auto"/>
            <w:noWrap/>
            <w:vAlign w:val="bottom"/>
          </w:tcPr>
          <w:p w14:paraId="4EC0CFF2" w14:textId="77777777" w:rsidR="00A82D57" w:rsidRPr="00A82D57" w:rsidRDefault="00A82D57" w:rsidP="009F509D">
            <w:pPr>
              <w:rPr>
                <w:rFonts w:asciiTheme="majorHAnsi" w:hAnsiTheme="majorHAnsi"/>
                <w:color w:val="000000"/>
                <w:sz w:val="20"/>
                <w:szCs w:val="20"/>
                <w:lang w:eastAsia="es-CR"/>
              </w:rPr>
            </w:pPr>
            <w:r w:rsidRPr="00A82D57">
              <w:rPr>
                <w:rFonts w:asciiTheme="majorHAnsi" w:hAnsiTheme="majorHAnsi"/>
                <w:color w:val="000000"/>
                <w:sz w:val="20"/>
                <w:szCs w:val="20"/>
                <w:lang w:eastAsia="es-CR"/>
              </w:rPr>
              <w:t>Seguros Misceláneos Generales</w:t>
            </w:r>
          </w:p>
        </w:tc>
        <w:tc>
          <w:tcPr>
            <w:tcW w:w="1559" w:type="dxa"/>
            <w:tcBorders>
              <w:top w:val="nil"/>
              <w:left w:val="nil"/>
              <w:bottom w:val="single" w:sz="8" w:space="0" w:color="1F497D"/>
              <w:right w:val="single" w:sz="8" w:space="0" w:color="1F497D"/>
            </w:tcBorders>
            <w:shd w:val="clear" w:color="auto" w:fill="auto"/>
            <w:noWrap/>
            <w:vAlign w:val="bottom"/>
          </w:tcPr>
          <w:p w14:paraId="55F6516D" w14:textId="77777777" w:rsidR="00A82D57" w:rsidRPr="00A82D57" w:rsidRDefault="00A82D57" w:rsidP="009F509D">
            <w:pPr>
              <w:rPr>
                <w:rFonts w:asciiTheme="majorHAnsi" w:hAnsiTheme="majorHAnsi"/>
                <w:color w:val="000000"/>
                <w:sz w:val="20"/>
                <w:szCs w:val="20"/>
                <w:lang w:eastAsia="es-CR"/>
              </w:rPr>
            </w:pPr>
          </w:p>
        </w:tc>
        <w:tc>
          <w:tcPr>
            <w:tcW w:w="1701" w:type="dxa"/>
            <w:tcBorders>
              <w:top w:val="nil"/>
              <w:left w:val="nil"/>
              <w:bottom w:val="single" w:sz="8" w:space="0" w:color="1F497D"/>
              <w:right w:val="single" w:sz="8" w:space="0" w:color="1F497D"/>
            </w:tcBorders>
            <w:shd w:val="clear" w:color="auto" w:fill="auto"/>
            <w:noWrap/>
            <w:vAlign w:val="bottom"/>
          </w:tcPr>
          <w:p w14:paraId="659EAC9F" w14:textId="77777777" w:rsidR="00A82D57" w:rsidRPr="00A82D57" w:rsidRDefault="00A82D57" w:rsidP="009F509D">
            <w:pPr>
              <w:rPr>
                <w:rFonts w:asciiTheme="majorHAnsi" w:hAnsiTheme="majorHAnsi"/>
                <w:sz w:val="20"/>
                <w:szCs w:val="20"/>
                <w:lang w:eastAsia="es-CR"/>
              </w:rPr>
            </w:pPr>
          </w:p>
        </w:tc>
        <w:tc>
          <w:tcPr>
            <w:tcW w:w="1559" w:type="dxa"/>
            <w:tcBorders>
              <w:top w:val="nil"/>
              <w:left w:val="nil"/>
              <w:bottom w:val="single" w:sz="8" w:space="0" w:color="1F497D"/>
              <w:right w:val="single" w:sz="8" w:space="0" w:color="1F497D"/>
            </w:tcBorders>
          </w:tcPr>
          <w:p w14:paraId="13512A6E" w14:textId="77777777" w:rsidR="00A82D57" w:rsidRPr="00A82D57" w:rsidRDefault="00A82D57" w:rsidP="009F509D">
            <w:pPr>
              <w:rPr>
                <w:rFonts w:asciiTheme="majorHAnsi" w:hAnsiTheme="majorHAnsi"/>
                <w:sz w:val="20"/>
                <w:szCs w:val="20"/>
                <w:lang w:eastAsia="es-CR"/>
              </w:rPr>
            </w:pPr>
          </w:p>
        </w:tc>
        <w:tc>
          <w:tcPr>
            <w:tcW w:w="1877" w:type="dxa"/>
            <w:tcBorders>
              <w:top w:val="nil"/>
              <w:left w:val="nil"/>
              <w:bottom w:val="single" w:sz="8" w:space="0" w:color="1F497D"/>
              <w:right w:val="single" w:sz="8" w:space="0" w:color="1F497D"/>
            </w:tcBorders>
          </w:tcPr>
          <w:p w14:paraId="2BD56932" w14:textId="77777777" w:rsidR="00A82D57" w:rsidRPr="00A82D57" w:rsidRDefault="00A82D57" w:rsidP="009F509D">
            <w:pPr>
              <w:rPr>
                <w:rFonts w:asciiTheme="majorHAnsi" w:hAnsiTheme="majorHAnsi"/>
                <w:sz w:val="20"/>
                <w:szCs w:val="20"/>
                <w:lang w:eastAsia="es-CR"/>
              </w:rPr>
            </w:pPr>
          </w:p>
        </w:tc>
      </w:tr>
      <w:tr w:rsidR="00A82D57" w:rsidRPr="00A82D57" w14:paraId="37B7BE0E" w14:textId="77777777" w:rsidTr="009F509D">
        <w:trPr>
          <w:trHeight w:val="315"/>
          <w:jc w:val="center"/>
        </w:trPr>
        <w:tc>
          <w:tcPr>
            <w:tcW w:w="2830" w:type="dxa"/>
            <w:tcBorders>
              <w:top w:val="nil"/>
              <w:left w:val="single" w:sz="8" w:space="0" w:color="1F497D"/>
              <w:bottom w:val="single" w:sz="8" w:space="0" w:color="1F497D"/>
              <w:right w:val="single" w:sz="8" w:space="0" w:color="1F497D"/>
            </w:tcBorders>
            <w:shd w:val="clear" w:color="auto" w:fill="auto"/>
            <w:noWrap/>
            <w:vAlign w:val="bottom"/>
          </w:tcPr>
          <w:p w14:paraId="4578CDD7" w14:textId="77777777" w:rsidR="00A82D57" w:rsidRPr="00A82D57" w:rsidRDefault="00A82D57" w:rsidP="009F509D">
            <w:pPr>
              <w:rPr>
                <w:rFonts w:asciiTheme="majorHAnsi" w:hAnsiTheme="majorHAnsi"/>
                <w:color w:val="000000"/>
                <w:sz w:val="20"/>
                <w:szCs w:val="20"/>
                <w:lang w:eastAsia="es-CR"/>
              </w:rPr>
            </w:pPr>
            <w:r w:rsidRPr="00A82D57">
              <w:rPr>
                <w:rFonts w:asciiTheme="majorHAnsi" w:hAnsiTheme="majorHAnsi"/>
                <w:color w:val="000000"/>
                <w:sz w:val="20"/>
                <w:szCs w:val="20"/>
                <w:lang w:eastAsia="es-CR"/>
              </w:rPr>
              <w:lastRenderedPageBreak/>
              <w:t>Vida</w:t>
            </w:r>
          </w:p>
        </w:tc>
        <w:tc>
          <w:tcPr>
            <w:tcW w:w="1559" w:type="dxa"/>
            <w:tcBorders>
              <w:top w:val="nil"/>
              <w:left w:val="nil"/>
              <w:bottom w:val="single" w:sz="8" w:space="0" w:color="1F497D"/>
              <w:right w:val="single" w:sz="8" w:space="0" w:color="1F497D"/>
            </w:tcBorders>
            <w:shd w:val="clear" w:color="auto" w:fill="auto"/>
            <w:noWrap/>
            <w:vAlign w:val="bottom"/>
          </w:tcPr>
          <w:p w14:paraId="467D7C7C" w14:textId="77777777" w:rsidR="00A82D57" w:rsidRPr="00A82D57" w:rsidRDefault="00A82D57" w:rsidP="009F509D">
            <w:pPr>
              <w:rPr>
                <w:rFonts w:asciiTheme="majorHAnsi" w:hAnsiTheme="majorHAnsi"/>
                <w:color w:val="000000"/>
                <w:sz w:val="20"/>
                <w:szCs w:val="20"/>
                <w:lang w:eastAsia="es-CR"/>
              </w:rPr>
            </w:pPr>
          </w:p>
        </w:tc>
        <w:tc>
          <w:tcPr>
            <w:tcW w:w="1701" w:type="dxa"/>
            <w:tcBorders>
              <w:top w:val="nil"/>
              <w:left w:val="nil"/>
              <w:bottom w:val="single" w:sz="8" w:space="0" w:color="1F497D"/>
              <w:right w:val="single" w:sz="8" w:space="0" w:color="1F497D"/>
            </w:tcBorders>
            <w:shd w:val="clear" w:color="auto" w:fill="auto"/>
            <w:noWrap/>
            <w:vAlign w:val="bottom"/>
          </w:tcPr>
          <w:p w14:paraId="571D708B" w14:textId="77777777" w:rsidR="00A82D57" w:rsidRPr="00A82D57" w:rsidRDefault="00A82D57" w:rsidP="009F509D">
            <w:pPr>
              <w:rPr>
                <w:rFonts w:asciiTheme="majorHAnsi" w:hAnsiTheme="majorHAnsi"/>
                <w:sz w:val="20"/>
                <w:szCs w:val="20"/>
                <w:lang w:eastAsia="es-CR"/>
              </w:rPr>
            </w:pPr>
          </w:p>
        </w:tc>
        <w:tc>
          <w:tcPr>
            <w:tcW w:w="1559" w:type="dxa"/>
            <w:tcBorders>
              <w:top w:val="nil"/>
              <w:left w:val="nil"/>
              <w:bottom w:val="single" w:sz="8" w:space="0" w:color="1F497D"/>
              <w:right w:val="single" w:sz="8" w:space="0" w:color="1F497D"/>
            </w:tcBorders>
          </w:tcPr>
          <w:p w14:paraId="1F7379FC" w14:textId="77777777" w:rsidR="00A82D57" w:rsidRPr="00A82D57" w:rsidRDefault="00A82D57" w:rsidP="009F509D">
            <w:pPr>
              <w:rPr>
                <w:rFonts w:asciiTheme="majorHAnsi" w:hAnsiTheme="majorHAnsi"/>
                <w:sz w:val="20"/>
                <w:szCs w:val="20"/>
                <w:lang w:eastAsia="es-CR"/>
              </w:rPr>
            </w:pPr>
          </w:p>
        </w:tc>
        <w:tc>
          <w:tcPr>
            <w:tcW w:w="1877" w:type="dxa"/>
            <w:tcBorders>
              <w:top w:val="nil"/>
              <w:left w:val="nil"/>
              <w:bottom w:val="single" w:sz="8" w:space="0" w:color="1F497D"/>
              <w:right w:val="single" w:sz="8" w:space="0" w:color="1F497D"/>
            </w:tcBorders>
          </w:tcPr>
          <w:p w14:paraId="2C1B8B32" w14:textId="77777777" w:rsidR="00A82D57" w:rsidRPr="00A82D57" w:rsidRDefault="00A82D57" w:rsidP="009F509D">
            <w:pPr>
              <w:rPr>
                <w:rFonts w:asciiTheme="majorHAnsi" w:hAnsiTheme="majorHAnsi"/>
                <w:sz w:val="20"/>
                <w:szCs w:val="20"/>
                <w:lang w:eastAsia="es-CR"/>
              </w:rPr>
            </w:pPr>
          </w:p>
        </w:tc>
      </w:tr>
      <w:tr w:rsidR="00A82D57" w:rsidRPr="00A82D57" w14:paraId="60FEE3FB" w14:textId="77777777" w:rsidTr="009F509D">
        <w:trPr>
          <w:trHeight w:val="315"/>
          <w:jc w:val="center"/>
        </w:trPr>
        <w:tc>
          <w:tcPr>
            <w:tcW w:w="2830" w:type="dxa"/>
            <w:tcBorders>
              <w:top w:val="nil"/>
              <w:left w:val="single" w:sz="8" w:space="0" w:color="1F497D"/>
              <w:bottom w:val="single" w:sz="8" w:space="0" w:color="1F497D"/>
              <w:right w:val="single" w:sz="8" w:space="0" w:color="1F497D"/>
            </w:tcBorders>
            <w:shd w:val="clear" w:color="auto" w:fill="auto"/>
            <w:noWrap/>
            <w:vAlign w:val="bottom"/>
          </w:tcPr>
          <w:p w14:paraId="1F02DE1A" w14:textId="77777777" w:rsidR="00A82D57" w:rsidRPr="00A82D57" w:rsidRDefault="00A82D57" w:rsidP="009F509D">
            <w:pPr>
              <w:rPr>
                <w:rFonts w:asciiTheme="majorHAnsi" w:hAnsiTheme="majorHAnsi"/>
                <w:color w:val="000000"/>
                <w:sz w:val="20"/>
                <w:szCs w:val="20"/>
                <w:lang w:eastAsia="es-CR"/>
              </w:rPr>
            </w:pPr>
            <w:r w:rsidRPr="00A82D57">
              <w:rPr>
                <w:rFonts w:asciiTheme="majorHAnsi" w:hAnsiTheme="majorHAnsi"/>
                <w:color w:val="000000"/>
                <w:sz w:val="20"/>
                <w:szCs w:val="20"/>
                <w:lang w:eastAsia="es-CR"/>
              </w:rPr>
              <w:t>Rentas</w:t>
            </w:r>
          </w:p>
        </w:tc>
        <w:tc>
          <w:tcPr>
            <w:tcW w:w="1559" w:type="dxa"/>
            <w:tcBorders>
              <w:top w:val="nil"/>
              <w:left w:val="nil"/>
              <w:bottom w:val="single" w:sz="8" w:space="0" w:color="1F497D"/>
              <w:right w:val="single" w:sz="8" w:space="0" w:color="1F497D"/>
            </w:tcBorders>
            <w:shd w:val="clear" w:color="auto" w:fill="auto"/>
            <w:noWrap/>
            <w:vAlign w:val="bottom"/>
          </w:tcPr>
          <w:p w14:paraId="4C0F5C11" w14:textId="77777777" w:rsidR="00A82D57" w:rsidRPr="00A82D57" w:rsidRDefault="00A82D57" w:rsidP="009F509D">
            <w:pPr>
              <w:rPr>
                <w:rFonts w:asciiTheme="majorHAnsi" w:hAnsiTheme="majorHAnsi"/>
                <w:color w:val="000000"/>
                <w:sz w:val="20"/>
                <w:szCs w:val="20"/>
                <w:lang w:eastAsia="es-CR"/>
              </w:rPr>
            </w:pPr>
          </w:p>
        </w:tc>
        <w:tc>
          <w:tcPr>
            <w:tcW w:w="1701" w:type="dxa"/>
            <w:tcBorders>
              <w:top w:val="nil"/>
              <w:left w:val="nil"/>
              <w:bottom w:val="single" w:sz="8" w:space="0" w:color="1F497D"/>
              <w:right w:val="single" w:sz="8" w:space="0" w:color="1F497D"/>
            </w:tcBorders>
            <w:shd w:val="clear" w:color="auto" w:fill="auto"/>
            <w:noWrap/>
            <w:vAlign w:val="bottom"/>
          </w:tcPr>
          <w:p w14:paraId="044BE31A" w14:textId="77777777" w:rsidR="00A82D57" w:rsidRPr="00A82D57" w:rsidRDefault="00A82D57" w:rsidP="009F509D">
            <w:pPr>
              <w:rPr>
                <w:rFonts w:asciiTheme="majorHAnsi" w:hAnsiTheme="majorHAnsi"/>
                <w:sz w:val="20"/>
                <w:szCs w:val="20"/>
                <w:lang w:eastAsia="es-CR"/>
              </w:rPr>
            </w:pPr>
          </w:p>
        </w:tc>
        <w:tc>
          <w:tcPr>
            <w:tcW w:w="1559" w:type="dxa"/>
            <w:tcBorders>
              <w:top w:val="nil"/>
              <w:left w:val="nil"/>
              <w:bottom w:val="single" w:sz="8" w:space="0" w:color="1F497D"/>
              <w:right w:val="single" w:sz="8" w:space="0" w:color="1F497D"/>
            </w:tcBorders>
          </w:tcPr>
          <w:p w14:paraId="6E5417A3" w14:textId="77777777" w:rsidR="00A82D57" w:rsidRPr="00A82D57" w:rsidRDefault="00A82D57" w:rsidP="009F509D">
            <w:pPr>
              <w:rPr>
                <w:rFonts w:asciiTheme="majorHAnsi" w:hAnsiTheme="majorHAnsi"/>
                <w:sz w:val="20"/>
                <w:szCs w:val="20"/>
                <w:lang w:eastAsia="es-CR"/>
              </w:rPr>
            </w:pPr>
          </w:p>
        </w:tc>
        <w:tc>
          <w:tcPr>
            <w:tcW w:w="1877" w:type="dxa"/>
            <w:tcBorders>
              <w:top w:val="nil"/>
              <w:left w:val="nil"/>
              <w:bottom w:val="single" w:sz="8" w:space="0" w:color="1F497D"/>
              <w:right w:val="single" w:sz="8" w:space="0" w:color="1F497D"/>
            </w:tcBorders>
          </w:tcPr>
          <w:p w14:paraId="2B1BB516" w14:textId="77777777" w:rsidR="00A82D57" w:rsidRPr="00A82D57" w:rsidRDefault="00A82D57" w:rsidP="009F509D">
            <w:pPr>
              <w:rPr>
                <w:rFonts w:asciiTheme="majorHAnsi" w:hAnsiTheme="majorHAnsi"/>
                <w:sz w:val="20"/>
                <w:szCs w:val="20"/>
                <w:lang w:eastAsia="es-CR"/>
              </w:rPr>
            </w:pPr>
          </w:p>
        </w:tc>
      </w:tr>
      <w:tr w:rsidR="00A82D57" w:rsidRPr="00A82D57" w14:paraId="23D91D2E" w14:textId="77777777" w:rsidTr="009F509D">
        <w:trPr>
          <w:trHeight w:val="315"/>
          <w:jc w:val="center"/>
        </w:trPr>
        <w:tc>
          <w:tcPr>
            <w:tcW w:w="2830" w:type="dxa"/>
            <w:tcBorders>
              <w:top w:val="nil"/>
              <w:left w:val="single" w:sz="8" w:space="0" w:color="1F497D"/>
              <w:bottom w:val="single" w:sz="8" w:space="0" w:color="1F497D"/>
              <w:right w:val="single" w:sz="8" w:space="0" w:color="1F497D"/>
            </w:tcBorders>
            <w:shd w:val="clear" w:color="auto" w:fill="auto"/>
            <w:noWrap/>
            <w:vAlign w:val="bottom"/>
          </w:tcPr>
          <w:p w14:paraId="2D7D0FF7" w14:textId="77777777" w:rsidR="00A82D57" w:rsidRPr="00A82D57" w:rsidRDefault="00A82D57" w:rsidP="009F509D">
            <w:pPr>
              <w:rPr>
                <w:rFonts w:asciiTheme="majorHAnsi" w:hAnsiTheme="majorHAnsi"/>
                <w:color w:val="000000"/>
                <w:sz w:val="20"/>
                <w:szCs w:val="20"/>
                <w:lang w:eastAsia="es-CR"/>
              </w:rPr>
            </w:pPr>
            <w:r w:rsidRPr="00A82D57">
              <w:rPr>
                <w:rFonts w:asciiTheme="majorHAnsi" w:hAnsiTheme="majorHAnsi"/>
                <w:color w:val="000000"/>
                <w:sz w:val="20"/>
                <w:szCs w:val="20"/>
                <w:lang w:eastAsia="es-CR"/>
              </w:rPr>
              <w:t>Accidentes</w:t>
            </w:r>
          </w:p>
        </w:tc>
        <w:tc>
          <w:tcPr>
            <w:tcW w:w="1559" w:type="dxa"/>
            <w:tcBorders>
              <w:top w:val="nil"/>
              <w:left w:val="nil"/>
              <w:bottom w:val="single" w:sz="8" w:space="0" w:color="1F497D"/>
              <w:right w:val="single" w:sz="8" w:space="0" w:color="1F497D"/>
            </w:tcBorders>
            <w:shd w:val="clear" w:color="auto" w:fill="auto"/>
            <w:noWrap/>
            <w:vAlign w:val="bottom"/>
          </w:tcPr>
          <w:p w14:paraId="31DA5345" w14:textId="77777777" w:rsidR="00A82D57" w:rsidRPr="00A82D57" w:rsidRDefault="00A82D57" w:rsidP="009F509D">
            <w:pPr>
              <w:rPr>
                <w:rFonts w:asciiTheme="majorHAnsi" w:hAnsiTheme="majorHAnsi"/>
                <w:color w:val="000000"/>
                <w:sz w:val="20"/>
                <w:szCs w:val="20"/>
                <w:lang w:eastAsia="es-CR"/>
              </w:rPr>
            </w:pPr>
          </w:p>
        </w:tc>
        <w:tc>
          <w:tcPr>
            <w:tcW w:w="1701" w:type="dxa"/>
            <w:tcBorders>
              <w:top w:val="nil"/>
              <w:left w:val="nil"/>
              <w:bottom w:val="single" w:sz="8" w:space="0" w:color="1F497D"/>
              <w:right w:val="single" w:sz="8" w:space="0" w:color="1F497D"/>
            </w:tcBorders>
            <w:shd w:val="clear" w:color="auto" w:fill="auto"/>
            <w:noWrap/>
            <w:vAlign w:val="bottom"/>
          </w:tcPr>
          <w:p w14:paraId="1FB93E0F" w14:textId="77777777" w:rsidR="00A82D57" w:rsidRPr="00A82D57" w:rsidRDefault="00A82D57" w:rsidP="009F509D">
            <w:pPr>
              <w:rPr>
                <w:rFonts w:asciiTheme="majorHAnsi" w:hAnsiTheme="majorHAnsi"/>
                <w:sz w:val="20"/>
                <w:szCs w:val="20"/>
                <w:lang w:eastAsia="es-CR"/>
              </w:rPr>
            </w:pPr>
          </w:p>
        </w:tc>
        <w:tc>
          <w:tcPr>
            <w:tcW w:w="1559" w:type="dxa"/>
            <w:tcBorders>
              <w:top w:val="nil"/>
              <w:left w:val="nil"/>
              <w:bottom w:val="single" w:sz="8" w:space="0" w:color="1F497D"/>
              <w:right w:val="single" w:sz="8" w:space="0" w:color="1F497D"/>
            </w:tcBorders>
          </w:tcPr>
          <w:p w14:paraId="208E7D93" w14:textId="77777777" w:rsidR="00A82D57" w:rsidRPr="00A82D57" w:rsidRDefault="00A82D57" w:rsidP="009F509D">
            <w:pPr>
              <w:rPr>
                <w:rFonts w:asciiTheme="majorHAnsi" w:hAnsiTheme="majorHAnsi"/>
                <w:sz w:val="20"/>
                <w:szCs w:val="20"/>
                <w:lang w:eastAsia="es-CR"/>
              </w:rPr>
            </w:pPr>
          </w:p>
        </w:tc>
        <w:tc>
          <w:tcPr>
            <w:tcW w:w="1877" w:type="dxa"/>
            <w:tcBorders>
              <w:top w:val="nil"/>
              <w:left w:val="nil"/>
              <w:bottom w:val="single" w:sz="8" w:space="0" w:color="1F497D"/>
              <w:right w:val="single" w:sz="8" w:space="0" w:color="1F497D"/>
            </w:tcBorders>
          </w:tcPr>
          <w:p w14:paraId="157425C1" w14:textId="77777777" w:rsidR="00A82D57" w:rsidRPr="00A82D57" w:rsidRDefault="00A82D57" w:rsidP="009F509D">
            <w:pPr>
              <w:rPr>
                <w:rFonts w:asciiTheme="majorHAnsi" w:hAnsiTheme="majorHAnsi"/>
                <w:sz w:val="20"/>
                <w:szCs w:val="20"/>
                <w:lang w:eastAsia="es-CR"/>
              </w:rPr>
            </w:pPr>
          </w:p>
        </w:tc>
      </w:tr>
      <w:tr w:rsidR="00A82D57" w:rsidRPr="00A82D57" w14:paraId="419170F1" w14:textId="77777777" w:rsidTr="009F509D">
        <w:trPr>
          <w:trHeight w:val="315"/>
          <w:jc w:val="center"/>
        </w:trPr>
        <w:tc>
          <w:tcPr>
            <w:tcW w:w="2830" w:type="dxa"/>
            <w:tcBorders>
              <w:top w:val="nil"/>
              <w:left w:val="single" w:sz="8" w:space="0" w:color="1F497D"/>
              <w:bottom w:val="single" w:sz="8" w:space="0" w:color="1F497D"/>
              <w:right w:val="single" w:sz="8" w:space="0" w:color="1F497D"/>
            </w:tcBorders>
            <w:shd w:val="clear" w:color="auto" w:fill="auto"/>
            <w:noWrap/>
            <w:vAlign w:val="bottom"/>
          </w:tcPr>
          <w:p w14:paraId="5B412CCD" w14:textId="77777777" w:rsidR="00A82D57" w:rsidRPr="00A82D57" w:rsidRDefault="00A82D57" w:rsidP="009F509D">
            <w:pPr>
              <w:rPr>
                <w:rFonts w:asciiTheme="majorHAnsi" w:hAnsiTheme="majorHAnsi"/>
                <w:color w:val="000000"/>
                <w:sz w:val="20"/>
                <w:szCs w:val="20"/>
                <w:lang w:eastAsia="es-CR"/>
              </w:rPr>
            </w:pPr>
            <w:r w:rsidRPr="00A82D57">
              <w:rPr>
                <w:rFonts w:asciiTheme="majorHAnsi" w:hAnsiTheme="majorHAnsi"/>
                <w:color w:val="000000"/>
                <w:sz w:val="20"/>
                <w:szCs w:val="20"/>
                <w:lang w:eastAsia="es-CR"/>
              </w:rPr>
              <w:t>Salud</w:t>
            </w:r>
          </w:p>
        </w:tc>
        <w:tc>
          <w:tcPr>
            <w:tcW w:w="1559" w:type="dxa"/>
            <w:tcBorders>
              <w:top w:val="nil"/>
              <w:left w:val="nil"/>
              <w:bottom w:val="single" w:sz="8" w:space="0" w:color="1F497D"/>
              <w:right w:val="single" w:sz="8" w:space="0" w:color="1F497D"/>
            </w:tcBorders>
            <w:shd w:val="clear" w:color="auto" w:fill="auto"/>
            <w:noWrap/>
            <w:vAlign w:val="bottom"/>
          </w:tcPr>
          <w:p w14:paraId="6E608C10" w14:textId="77777777" w:rsidR="00A82D57" w:rsidRPr="00A82D57" w:rsidRDefault="00A82D57" w:rsidP="009F509D">
            <w:pPr>
              <w:rPr>
                <w:rFonts w:asciiTheme="majorHAnsi" w:hAnsiTheme="majorHAnsi"/>
                <w:color w:val="000000"/>
                <w:sz w:val="20"/>
                <w:szCs w:val="20"/>
                <w:lang w:eastAsia="es-CR"/>
              </w:rPr>
            </w:pPr>
          </w:p>
        </w:tc>
        <w:tc>
          <w:tcPr>
            <w:tcW w:w="1701" w:type="dxa"/>
            <w:tcBorders>
              <w:top w:val="nil"/>
              <w:left w:val="nil"/>
              <w:bottom w:val="single" w:sz="8" w:space="0" w:color="1F497D"/>
              <w:right w:val="single" w:sz="8" w:space="0" w:color="1F497D"/>
            </w:tcBorders>
            <w:shd w:val="clear" w:color="auto" w:fill="auto"/>
            <w:noWrap/>
            <w:vAlign w:val="bottom"/>
          </w:tcPr>
          <w:p w14:paraId="08EA289E" w14:textId="77777777" w:rsidR="00A82D57" w:rsidRPr="00A82D57" w:rsidRDefault="00A82D57" w:rsidP="009F509D">
            <w:pPr>
              <w:rPr>
                <w:rFonts w:asciiTheme="majorHAnsi" w:hAnsiTheme="majorHAnsi"/>
                <w:sz w:val="20"/>
                <w:szCs w:val="20"/>
                <w:lang w:eastAsia="es-CR"/>
              </w:rPr>
            </w:pPr>
          </w:p>
        </w:tc>
        <w:tc>
          <w:tcPr>
            <w:tcW w:w="1559" w:type="dxa"/>
            <w:tcBorders>
              <w:top w:val="nil"/>
              <w:left w:val="nil"/>
              <w:bottom w:val="single" w:sz="8" w:space="0" w:color="1F497D"/>
              <w:right w:val="single" w:sz="8" w:space="0" w:color="1F497D"/>
            </w:tcBorders>
          </w:tcPr>
          <w:p w14:paraId="1A24F0F8" w14:textId="77777777" w:rsidR="00A82D57" w:rsidRPr="00A82D57" w:rsidRDefault="00A82D57" w:rsidP="009F509D">
            <w:pPr>
              <w:rPr>
                <w:rFonts w:asciiTheme="majorHAnsi" w:hAnsiTheme="majorHAnsi"/>
                <w:sz w:val="20"/>
                <w:szCs w:val="20"/>
                <w:lang w:eastAsia="es-CR"/>
              </w:rPr>
            </w:pPr>
          </w:p>
        </w:tc>
        <w:tc>
          <w:tcPr>
            <w:tcW w:w="1877" w:type="dxa"/>
            <w:tcBorders>
              <w:top w:val="nil"/>
              <w:left w:val="nil"/>
              <w:bottom w:val="single" w:sz="8" w:space="0" w:color="1F497D"/>
              <w:right w:val="single" w:sz="8" w:space="0" w:color="1F497D"/>
            </w:tcBorders>
          </w:tcPr>
          <w:p w14:paraId="163D1D15" w14:textId="77777777" w:rsidR="00A82D57" w:rsidRPr="00A82D57" w:rsidRDefault="00A82D57" w:rsidP="009F509D">
            <w:pPr>
              <w:rPr>
                <w:rFonts w:asciiTheme="majorHAnsi" w:hAnsiTheme="majorHAnsi"/>
                <w:sz w:val="20"/>
                <w:szCs w:val="20"/>
                <w:lang w:eastAsia="es-CR"/>
              </w:rPr>
            </w:pPr>
          </w:p>
        </w:tc>
      </w:tr>
      <w:tr w:rsidR="00A82D57" w:rsidRPr="00A82D57" w14:paraId="60CF2B77" w14:textId="77777777" w:rsidTr="009F509D">
        <w:trPr>
          <w:trHeight w:val="315"/>
          <w:jc w:val="center"/>
        </w:trPr>
        <w:tc>
          <w:tcPr>
            <w:tcW w:w="2830" w:type="dxa"/>
            <w:tcBorders>
              <w:top w:val="nil"/>
              <w:left w:val="single" w:sz="8" w:space="0" w:color="1F497D"/>
              <w:bottom w:val="single" w:sz="8" w:space="0" w:color="1F497D"/>
              <w:right w:val="single" w:sz="8" w:space="0" w:color="1F497D"/>
            </w:tcBorders>
            <w:shd w:val="clear" w:color="auto" w:fill="auto"/>
            <w:noWrap/>
            <w:vAlign w:val="bottom"/>
          </w:tcPr>
          <w:p w14:paraId="03A69DE1" w14:textId="77777777" w:rsidR="00A82D57" w:rsidRPr="00A82D57" w:rsidRDefault="00A82D57" w:rsidP="009F509D">
            <w:pPr>
              <w:rPr>
                <w:rFonts w:asciiTheme="majorHAnsi" w:hAnsiTheme="majorHAnsi"/>
                <w:color w:val="000000"/>
                <w:sz w:val="20"/>
                <w:szCs w:val="20"/>
                <w:lang w:eastAsia="es-CR"/>
              </w:rPr>
            </w:pPr>
            <w:r w:rsidRPr="00A82D57">
              <w:rPr>
                <w:rFonts w:asciiTheme="majorHAnsi" w:hAnsiTheme="majorHAnsi"/>
                <w:sz w:val="20"/>
                <w:szCs w:val="20"/>
                <w:lang w:eastAsia="es-CR"/>
              </w:rPr>
              <w:t>Seguro Obligatorio de Riesgos del Trabajo (SRT)</w:t>
            </w:r>
          </w:p>
        </w:tc>
        <w:tc>
          <w:tcPr>
            <w:tcW w:w="1559" w:type="dxa"/>
            <w:tcBorders>
              <w:top w:val="nil"/>
              <w:left w:val="nil"/>
              <w:bottom w:val="single" w:sz="8" w:space="0" w:color="1F497D"/>
              <w:right w:val="single" w:sz="8" w:space="0" w:color="1F497D"/>
            </w:tcBorders>
            <w:shd w:val="clear" w:color="auto" w:fill="auto"/>
            <w:noWrap/>
            <w:vAlign w:val="bottom"/>
          </w:tcPr>
          <w:p w14:paraId="2A03696D" w14:textId="77777777" w:rsidR="00A82D57" w:rsidRPr="00A82D57" w:rsidRDefault="00A82D57" w:rsidP="009F509D">
            <w:pPr>
              <w:rPr>
                <w:rFonts w:asciiTheme="majorHAnsi" w:hAnsiTheme="majorHAnsi"/>
                <w:color w:val="000000"/>
                <w:sz w:val="20"/>
                <w:szCs w:val="20"/>
                <w:lang w:eastAsia="es-CR"/>
              </w:rPr>
            </w:pPr>
          </w:p>
        </w:tc>
        <w:tc>
          <w:tcPr>
            <w:tcW w:w="1701" w:type="dxa"/>
            <w:tcBorders>
              <w:top w:val="nil"/>
              <w:left w:val="nil"/>
              <w:bottom w:val="single" w:sz="8" w:space="0" w:color="1F497D"/>
              <w:right w:val="single" w:sz="8" w:space="0" w:color="1F497D"/>
            </w:tcBorders>
            <w:shd w:val="clear" w:color="auto" w:fill="auto"/>
            <w:noWrap/>
            <w:vAlign w:val="bottom"/>
          </w:tcPr>
          <w:p w14:paraId="5FF04646" w14:textId="77777777" w:rsidR="00A82D57" w:rsidRPr="00A82D57" w:rsidRDefault="00A82D57" w:rsidP="009F509D">
            <w:pPr>
              <w:rPr>
                <w:rFonts w:asciiTheme="majorHAnsi" w:hAnsiTheme="majorHAnsi"/>
                <w:sz w:val="20"/>
                <w:szCs w:val="20"/>
                <w:lang w:eastAsia="es-CR"/>
              </w:rPr>
            </w:pPr>
          </w:p>
        </w:tc>
        <w:tc>
          <w:tcPr>
            <w:tcW w:w="1559" w:type="dxa"/>
            <w:tcBorders>
              <w:top w:val="nil"/>
              <w:left w:val="nil"/>
              <w:bottom w:val="single" w:sz="8" w:space="0" w:color="1F497D"/>
              <w:right w:val="single" w:sz="8" w:space="0" w:color="1F497D"/>
            </w:tcBorders>
          </w:tcPr>
          <w:p w14:paraId="1FC4D6CE" w14:textId="77777777" w:rsidR="00A82D57" w:rsidRPr="00A82D57" w:rsidRDefault="00A82D57" w:rsidP="009F509D">
            <w:pPr>
              <w:rPr>
                <w:rFonts w:asciiTheme="majorHAnsi" w:hAnsiTheme="majorHAnsi"/>
                <w:sz w:val="20"/>
                <w:szCs w:val="20"/>
                <w:lang w:eastAsia="es-CR"/>
              </w:rPr>
            </w:pPr>
          </w:p>
        </w:tc>
        <w:tc>
          <w:tcPr>
            <w:tcW w:w="1877" w:type="dxa"/>
            <w:tcBorders>
              <w:top w:val="nil"/>
              <w:left w:val="nil"/>
              <w:bottom w:val="single" w:sz="8" w:space="0" w:color="1F497D"/>
              <w:right w:val="single" w:sz="8" w:space="0" w:color="1F497D"/>
            </w:tcBorders>
          </w:tcPr>
          <w:p w14:paraId="5D715B79" w14:textId="77777777" w:rsidR="00A82D57" w:rsidRPr="00A82D57" w:rsidRDefault="00A82D57" w:rsidP="009F509D">
            <w:pPr>
              <w:rPr>
                <w:rFonts w:asciiTheme="majorHAnsi" w:hAnsiTheme="majorHAnsi"/>
                <w:sz w:val="20"/>
                <w:szCs w:val="20"/>
                <w:lang w:eastAsia="es-CR"/>
              </w:rPr>
            </w:pPr>
          </w:p>
        </w:tc>
      </w:tr>
      <w:tr w:rsidR="00A82D57" w:rsidRPr="00A82D57" w14:paraId="24241983" w14:textId="77777777" w:rsidTr="009F509D">
        <w:trPr>
          <w:trHeight w:val="315"/>
          <w:jc w:val="center"/>
        </w:trPr>
        <w:tc>
          <w:tcPr>
            <w:tcW w:w="2830" w:type="dxa"/>
            <w:tcBorders>
              <w:top w:val="nil"/>
              <w:left w:val="single" w:sz="8" w:space="0" w:color="1F497D"/>
              <w:bottom w:val="single" w:sz="8" w:space="0" w:color="1F497D"/>
              <w:right w:val="single" w:sz="8" w:space="0" w:color="1F497D"/>
            </w:tcBorders>
            <w:shd w:val="clear" w:color="auto" w:fill="auto"/>
            <w:noWrap/>
            <w:vAlign w:val="bottom"/>
          </w:tcPr>
          <w:p w14:paraId="06C34D66" w14:textId="77777777" w:rsidR="00A82D57" w:rsidRPr="00A82D57" w:rsidRDefault="00A82D57" w:rsidP="009F509D">
            <w:pPr>
              <w:rPr>
                <w:rFonts w:asciiTheme="majorHAnsi" w:hAnsiTheme="majorHAnsi"/>
                <w:color w:val="000000"/>
                <w:sz w:val="20"/>
                <w:szCs w:val="20"/>
                <w:lang w:eastAsia="es-CR"/>
              </w:rPr>
            </w:pPr>
            <w:r w:rsidRPr="00A82D57">
              <w:rPr>
                <w:rFonts w:asciiTheme="majorHAnsi" w:hAnsiTheme="majorHAnsi"/>
                <w:color w:val="000000"/>
                <w:sz w:val="20"/>
                <w:szCs w:val="20"/>
                <w:lang w:eastAsia="es-CR"/>
              </w:rPr>
              <w:t>Seguros de Asistencias de ramos personales</w:t>
            </w:r>
          </w:p>
        </w:tc>
        <w:tc>
          <w:tcPr>
            <w:tcW w:w="1559" w:type="dxa"/>
            <w:tcBorders>
              <w:top w:val="nil"/>
              <w:left w:val="nil"/>
              <w:bottom w:val="single" w:sz="8" w:space="0" w:color="1F497D"/>
              <w:right w:val="single" w:sz="8" w:space="0" w:color="1F497D"/>
            </w:tcBorders>
            <w:shd w:val="clear" w:color="auto" w:fill="auto"/>
            <w:noWrap/>
            <w:vAlign w:val="bottom"/>
          </w:tcPr>
          <w:p w14:paraId="0D7CFB61" w14:textId="77777777" w:rsidR="00A82D57" w:rsidRPr="00A82D57" w:rsidRDefault="00A82D57" w:rsidP="009F509D">
            <w:pPr>
              <w:rPr>
                <w:rFonts w:asciiTheme="majorHAnsi" w:hAnsiTheme="majorHAnsi"/>
                <w:color w:val="000000"/>
                <w:sz w:val="20"/>
                <w:szCs w:val="20"/>
                <w:lang w:eastAsia="es-CR"/>
              </w:rPr>
            </w:pPr>
          </w:p>
        </w:tc>
        <w:tc>
          <w:tcPr>
            <w:tcW w:w="1701" w:type="dxa"/>
            <w:tcBorders>
              <w:top w:val="nil"/>
              <w:left w:val="nil"/>
              <w:bottom w:val="single" w:sz="8" w:space="0" w:color="1F497D"/>
              <w:right w:val="single" w:sz="8" w:space="0" w:color="1F497D"/>
            </w:tcBorders>
            <w:shd w:val="clear" w:color="auto" w:fill="auto"/>
            <w:noWrap/>
            <w:vAlign w:val="bottom"/>
          </w:tcPr>
          <w:p w14:paraId="0EC469FE" w14:textId="77777777" w:rsidR="00A82D57" w:rsidRPr="00A82D57" w:rsidRDefault="00A82D57" w:rsidP="009F509D">
            <w:pPr>
              <w:rPr>
                <w:rFonts w:asciiTheme="majorHAnsi" w:hAnsiTheme="majorHAnsi"/>
                <w:sz w:val="20"/>
                <w:szCs w:val="20"/>
                <w:lang w:eastAsia="es-CR"/>
              </w:rPr>
            </w:pPr>
          </w:p>
        </w:tc>
        <w:tc>
          <w:tcPr>
            <w:tcW w:w="1559" w:type="dxa"/>
            <w:tcBorders>
              <w:top w:val="nil"/>
              <w:left w:val="nil"/>
              <w:bottom w:val="single" w:sz="8" w:space="0" w:color="1F497D"/>
              <w:right w:val="single" w:sz="8" w:space="0" w:color="1F497D"/>
            </w:tcBorders>
          </w:tcPr>
          <w:p w14:paraId="20230021" w14:textId="77777777" w:rsidR="00A82D57" w:rsidRPr="00A82D57" w:rsidRDefault="00A82D57" w:rsidP="009F509D">
            <w:pPr>
              <w:rPr>
                <w:rFonts w:asciiTheme="majorHAnsi" w:hAnsiTheme="majorHAnsi"/>
                <w:sz w:val="20"/>
                <w:szCs w:val="20"/>
                <w:lang w:eastAsia="es-CR"/>
              </w:rPr>
            </w:pPr>
          </w:p>
        </w:tc>
        <w:tc>
          <w:tcPr>
            <w:tcW w:w="1877" w:type="dxa"/>
            <w:tcBorders>
              <w:top w:val="nil"/>
              <w:left w:val="nil"/>
              <w:bottom w:val="single" w:sz="8" w:space="0" w:color="1F497D"/>
              <w:right w:val="single" w:sz="8" w:space="0" w:color="1F497D"/>
            </w:tcBorders>
          </w:tcPr>
          <w:p w14:paraId="79C8B712" w14:textId="77777777" w:rsidR="00A82D57" w:rsidRPr="00A82D57" w:rsidRDefault="00A82D57" w:rsidP="009F509D">
            <w:pPr>
              <w:rPr>
                <w:rFonts w:asciiTheme="majorHAnsi" w:hAnsiTheme="majorHAnsi"/>
                <w:sz w:val="20"/>
                <w:szCs w:val="20"/>
                <w:lang w:eastAsia="es-CR"/>
              </w:rPr>
            </w:pPr>
          </w:p>
        </w:tc>
      </w:tr>
      <w:tr w:rsidR="00A82D57" w:rsidRPr="00A82D57" w14:paraId="2B05E2E5" w14:textId="77777777" w:rsidTr="009F509D">
        <w:trPr>
          <w:trHeight w:val="315"/>
          <w:jc w:val="center"/>
        </w:trPr>
        <w:tc>
          <w:tcPr>
            <w:tcW w:w="2830" w:type="dxa"/>
            <w:tcBorders>
              <w:top w:val="nil"/>
              <w:left w:val="single" w:sz="8" w:space="0" w:color="1F497D"/>
              <w:bottom w:val="single" w:sz="8" w:space="0" w:color="1F497D"/>
              <w:right w:val="single" w:sz="8" w:space="0" w:color="1F497D"/>
            </w:tcBorders>
            <w:shd w:val="clear" w:color="auto" w:fill="auto"/>
            <w:noWrap/>
            <w:vAlign w:val="bottom"/>
          </w:tcPr>
          <w:p w14:paraId="17F386B1" w14:textId="77777777" w:rsidR="00A82D57" w:rsidRPr="00A82D57" w:rsidRDefault="00A82D57" w:rsidP="009F509D">
            <w:pPr>
              <w:rPr>
                <w:rFonts w:asciiTheme="majorHAnsi" w:hAnsiTheme="majorHAnsi"/>
                <w:color w:val="000000"/>
                <w:sz w:val="20"/>
                <w:szCs w:val="20"/>
                <w:lang w:eastAsia="es-CR"/>
              </w:rPr>
            </w:pPr>
            <w:r w:rsidRPr="00A82D57">
              <w:rPr>
                <w:rFonts w:asciiTheme="majorHAnsi" w:hAnsiTheme="majorHAnsi"/>
                <w:color w:val="000000"/>
                <w:sz w:val="20"/>
                <w:szCs w:val="20"/>
                <w:lang w:eastAsia="es-CR"/>
              </w:rPr>
              <w:t>Los seguros vinculados con fondos de inversión</w:t>
            </w:r>
          </w:p>
        </w:tc>
        <w:tc>
          <w:tcPr>
            <w:tcW w:w="1559" w:type="dxa"/>
            <w:tcBorders>
              <w:top w:val="nil"/>
              <w:left w:val="nil"/>
              <w:bottom w:val="single" w:sz="8" w:space="0" w:color="1F497D"/>
              <w:right w:val="single" w:sz="8" w:space="0" w:color="1F497D"/>
            </w:tcBorders>
            <w:shd w:val="clear" w:color="auto" w:fill="auto"/>
            <w:noWrap/>
            <w:vAlign w:val="bottom"/>
          </w:tcPr>
          <w:p w14:paraId="7482EE71" w14:textId="77777777" w:rsidR="00A82D57" w:rsidRPr="00A82D57" w:rsidRDefault="00A82D57" w:rsidP="009F509D">
            <w:pPr>
              <w:rPr>
                <w:rFonts w:asciiTheme="majorHAnsi" w:hAnsiTheme="majorHAnsi"/>
                <w:color w:val="000000"/>
                <w:sz w:val="20"/>
                <w:szCs w:val="20"/>
                <w:lang w:eastAsia="es-CR"/>
              </w:rPr>
            </w:pPr>
          </w:p>
        </w:tc>
        <w:tc>
          <w:tcPr>
            <w:tcW w:w="1701" w:type="dxa"/>
            <w:tcBorders>
              <w:top w:val="nil"/>
              <w:left w:val="nil"/>
              <w:bottom w:val="single" w:sz="8" w:space="0" w:color="1F497D"/>
              <w:right w:val="single" w:sz="8" w:space="0" w:color="1F497D"/>
            </w:tcBorders>
            <w:shd w:val="clear" w:color="auto" w:fill="auto"/>
            <w:noWrap/>
            <w:vAlign w:val="bottom"/>
          </w:tcPr>
          <w:p w14:paraId="5E026374" w14:textId="77777777" w:rsidR="00A82D57" w:rsidRPr="00A82D57" w:rsidRDefault="00A82D57" w:rsidP="009F509D">
            <w:pPr>
              <w:rPr>
                <w:rFonts w:asciiTheme="majorHAnsi" w:hAnsiTheme="majorHAnsi"/>
                <w:sz w:val="20"/>
                <w:szCs w:val="20"/>
                <w:lang w:eastAsia="es-CR"/>
              </w:rPr>
            </w:pPr>
          </w:p>
        </w:tc>
        <w:tc>
          <w:tcPr>
            <w:tcW w:w="1559" w:type="dxa"/>
            <w:tcBorders>
              <w:top w:val="nil"/>
              <w:left w:val="nil"/>
              <w:bottom w:val="single" w:sz="8" w:space="0" w:color="1F497D"/>
              <w:right w:val="single" w:sz="8" w:space="0" w:color="1F497D"/>
            </w:tcBorders>
          </w:tcPr>
          <w:p w14:paraId="1CAE4377" w14:textId="77777777" w:rsidR="00A82D57" w:rsidRPr="00A82D57" w:rsidRDefault="00A82D57" w:rsidP="009F509D">
            <w:pPr>
              <w:rPr>
                <w:rFonts w:asciiTheme="majorHAnsi" w:hAnsiTheme="majorHAnsi"/>
                <w:sz w:val="20"/>
                <w:szCs w:val="20"/>
                <w:lang w:eastAsia="es-CR"/>
              </w:rPr>
            </w:pPr>
          </w:p>
        </w:tc>
        <w:tc>
          <w:tcPr>
            <w:tcW w:w="1877" w:type="dxa"/>
            <w:tcBorders>
              <w:top w:val="nil"/>
              <w:left w:val="nil"/>
              <w:bottom w:val="single" w:sz="8" w:space="0" w:color="1F497D"/>
              <w:right w:val="single" w:sz="8" w:space="0" w:color="1F497D"/>
            </w:tcBorders>
          </w:tcPr>
          <w:p w14:paraId="645EFC67" w14:textId="77777777" w:rsidR="00A82D57" w:rsidRPr="00A82D57" w:rsidRDefault="00A82D57" w:rsidP="009F509D">
            <w:pPr>
              <w:rPr>
                <w:rFonts w:asciiTheme="majorHAnsi" w:hAnsiTheme="majorHAnsi"/>
                <w:sz w:val="20"/>
                <w:szCs w:val="20"/>
                <w:lang w:eastAsia="es-CR"/>
              </w:rPr>
            </w:pPr>
          </w:p>
        </w:tc>
      </w:tr>
      <w:tr w:rsidR="00A82D57" w:rsidRPr="00A82D57" w14:paraId="00B7F7AD" w14:textId="77777777" w:rsidTr="009F509D">
        <w:trPr>
          <w:trHeight w:val="315"/>
          <w:jc w:val="center"/>
        </w:trPr>
        <w:tc>
          <w:tcPr>
            <w:tcW w:w="2830" w:type="dxa"/>
            <w:tcBorders>
              <w:top w:val="nil"/>
              <w:left w:val="single" w:sz="8" w:space="0" w:color="1F497D"/>
              <w:bottom w:val="single" w:sz="8" w:space="0" w:color="1F497D"/>
              <w:right w:val="single" w:sz="8" w:space="0" w:color="1F497D"/>
            </w:tcBorders>
            <w:shd w:val="clear" w:color="auto" w:fill="auto"/>
            <w:noWrap/>
            <w:vAlign w:val="bottom"/>
          </w:tcPr>
          <w:p w14:paraId="1BDE3F1D" w14:textId="77777777" w:rsidR="00A82D57" w:rsidRPr="00A82D57" w:rsidRDefault="00A82D57" w:rsidP="009F509D">
            <w:pPr>
              <w:rPr>
                <w:rFonts w:asciiTheme="majorHAnsi" w:hAnsiTheme="majorHAnsi"/>
                <w:color w:val="000000"/>
                <w:sz w:val="20"/>
                <w:szCs w:val="20"/>
                <w:lang w:eastAsia="es-CR"/>
              </w:rPr>
            </w:pPr>
            <w:r w:rsidRPr="00A82D57">
              <w:rPr>
                <w:rFonts w:asciiTheme="majorHAnsi" w:hAnsiTheme="majorHAnsi"/>
                <w:color w:val="000000"/>
                <w:sz w:val="20"/>
                <w:szCs w:val="20"/>
                <w:lang w:eastAsia="es-CR"/>
              </w:rPr>
              <w:t>Seguros Misceláneos Personales</w:t>
            </w:r>
          </w:p>
        </w:tc>
        <w:tc>
          <w:tcPr>
            <w:tcW w:w="1559" w:type="dxa"/>
            <w:tcBorders>
              <w:top w:val="nil"/>
              <w:left w:val="nil"/>
              <w:bottom w:val="single" w:sz="8" w:space="0" w:color="1F497D"/>
              <w:right w:val="single" w:sz="8" w:space="0" w:color="1F497D"/>
            </w:tcBorders>
            <w:shd w:val="clear" w:color="auto" w:fill="auto"/>
            <w:noWrap/>
            <w:vAlign w:val="bottom"/>
          </w:tcPr>
          <w:p w14:paraId="3827FFCC" w14:textId="77777777" w:rsidR="00A82D57" w:rsidRPr="00A82D57" w:rsidRDefault="00A82D57" w:rsidP="009F509D">
            <w:pPr>
              <w:rPr>
                <w:rFonts w:asciiTheme="majorHAnsi" w:hAnsiTheme="majorHAnsi"/>
                <w:color w:val="000000"/>
                <w:sz w:val="20"/>
                <w:szCs w:val="20"/>
                <w:lang w:eastAsia="es-CR"/>
              </w:rPr>
            </w:pPr>
          </w:p>
        </w:tc>
        <w:tc>
          <w:tcPr>
            <w:tcW w:w="1701" w:type="dxa"/>
            <w:tcBorders>
              <w:top w:val="nil"/>
              <w:left w:val="nil"/>
              <w:bottom w:val="single" w:sz="8" w:space="0" w:color="1F497D"/>
              <w:right w:val="single" w:sz="8" w:space="0" w:color="1F497D"/>
            </w:tcBorders>
            <w:shd w:val="clear" w:color="auto" w:fill="auto"/>
            <w:noWrap/>
            <w:vAlign w:val="bottom"/>
          </w:tcPr>
          <w:p w14:paraId="718CFACA" w14:textId="77777777" w:rsidR="00A82D57" w:rsidRPr="00A82D57" w:rsidRDefault="00A82D57" w:rsidP="009F509D">
            <w:pPr>
              <w:rPr>
                <w:rFonts w:asciiTheme="majorHAnsi" w:hAnsiTheme="majorHAnsi"/>
                <w:sz w:val="20"/>
                <w:szCs w:val="20"/>
                <w:lang w:eastAsia="es-CR"/>
              </w:rPr>
            </w:pPr>
          </w:p>
        </w:tc>
        <w:tc>
          <w:tcPr>
            <w:tcW w:w="1559" w:type="dxa"/>
            <w:tcBorders>
              <w:top w:val="nil"/>
              <w:left w:val="nil"/>
              <w:bottom w:val="single" w:sz="8" w:space="0" w:color="1F497D"/>
              <w:right w:val="single" w:sz="8" w:space="0" w:color="1F497D"/>
            </w:tcBorders>
          </w:tcPr>
          <w:p w14:paraId="487E14BD" w14:textId="77777777" w:rsidR="00A82D57" w:rsidRPr="00A82D57" w:rsidRDefault="00A82D57" w:rsidP="009F509D">
            <w:pPr>
              <w:rPr>
                <w:rFonts w:asciiTheme="majorHAnsi" w:hAnsiTheme="majorHAnsi"/>
                <w:sz w:val="20"/>
                <w:szCs w:val="20"/>
                <w:lang w:eastAsia="es-CR"/>
              </w:rPr>
            </w:pPr>
          </w:p>
        </w:tc>
        <w:tc>
          <w:tcPr>
            <w:tcW w:w="1877" w:type="dxa"/>
            <w:tcBorders>
              <w:top w:val="nil"/>
              <w:left w:val="nil"/>
              <w:bottom w:val="single" w:sz="8" w:space="0" w:color="1F497D"/>
              <w:right w:val="single" w:sz="8" w:space="0" w:color="1F497D"/>
            </w:tcBorders>
          </w:tcPr>
          <w:p w14:paraId="27EE6C28" w14:textId="77777777" w:rsidR="00A82D57" w:rsidRPr="00A82D57" w:rsidRDefault="00A82D57" w:rsidP="009F509D">
            <w:pPr>
              <w:rPr>
                <w:rFonts w:asciiTheme="majorHAnsi" w:hAnsiTheme="majorHAnsi"/>
                <w:sz w:val="20"/>
                <w:szCs w:val="20"/>
                <w:lang w:eastAsia="es-CR"/>
              </w:rPr>
            </w:pPr>
          </w:p>
        </w:tc>
      </w:tr>
      <w:tr w:rsidR="00A82D57" w:rsidRPr="00A82D57" w14:paraId="650F066F" w14:textId="77777777" w:rsidTr="00726D48">
        <w:trPr>
          <w:trHeight w:val="315"/>
          <w:jc w:val="center"/>
        </w:trPr>
        <w:tc>
          <w:tcPr>
            <w:tcW w:w="2830" w:type="dxa"/>
            <w:tcBorders>
              <w:top w:val="single" w:sz="4" w:space="0" w:color="1F497D"/>
              <w:left w:val="single" w:sz="4" w:space="0" w:color="1F497D"/>
              <w:bottom w:val="single" w:sz="4" w:space="0" w:color="1F497D"/>
              <w:right w:val="single" w:sz="8" w:space="0" w:color="1F497D"/>
            </w:tcBorders>
            <w:shd w:val="clear" w:color="auto" w:fill="95B3D7" w:themeFill="accent1" w:themeFillTint="99"/>
            <w:noWrap/>
            <w:vAlign w:val="bottom"/>
            <w:hideMark/>
          </w:tcPr>
          <w:p w14:paraId="2CA563B8" w14:textId="77777777" w:rsidR="00A82D57" w:rsidRPr="00A82D57" w:rsidRDefault="00A82D57" w:rsidP="009F509D">
            <w:pPr>
              <w:rPr>
                <w:rFonts w:asciiTheme="majorHAnsi" w:hAnsiTheme="majorHAnsi"/>
                <w:sz w:val="20"/>
                <w:szCs w:val="20"/>
                <w:lang w:eastAsia="es-CR"/>
              </w:rPr>
            </w:pPr>
            <w:r w:rsidRPr="00A82D57">
              <w:rPr>
                <w:rFonts w:asciiTheme="majorHAnsi" w:hAnsiTheme="majorHAnsi"/>
                <w:sz w:val="20"/>
                <w:szCs w:val="20"/>
                <w:lang w:eastAsia="es-CR"/>
              </w:rPr>
              <w:t>TOTAL</w:t>
            </w:r>
          </w:p>
        </w:tc>
        <w:tc>
          <w:tcPr>
            <w:tcW w:w="1559" w:type="dxa"/>
            <w:tcBorders>
              <w:top w:val="single" w:sz="4" w:space="0" w:color="1F497D"/>
              <w:left w:val="nil"/>
              <w:bottom w:val="single" w:sz="4" w:space="0" w:color="1F497D"/>
              <w:right w:val="single" w:sz="8" w:space="0" w:color="1F497D"/>
            </w:tcBorders>
            <w:shd w:val="clear" w:color="auto" w:fill="95B3D7" w:themeFill="accent1" w:themeFillTint="99"/>
            <w:noWrap/>
            <w:vAlign w:val="bottom"/>
            <w:hideMark/>
          </w:tcPr>
          <w:p w14:paraId="5FEF4257" w14:textId="77777777" w:rsidR="00A82D57" w:rsidRPr="00A82D57" w:rsidRDefault="00A82D57" w:rsidP="009F509D">
            <w:pPr>
              <w:rPr>
                <w:rFonts w:asciiTheme="majorHAnsi" w:hAnsiTheme="majorHAnsi"/>
                <w:sz w:val="20"/>
                <w:szCs w:val="20"/>
                <w:lang w:eastAsia="es-CR"/>
              </w:rPr>
            </w:pPr>
            <w:r w:rsidRPr="00A82D57">
              <w:rPr>
                <w:rFonts w:asciiTheme="majorHAnsi" w:hAnsiTheme="majorHAnsi"/>
                <w:sz w:val="20"/>
                <w:szCs w:val="20"/>
                <w:lang w:eastAsia="es-CR"/>
              </w:rPr>
              <w:t> </w:t>
            </w:r>
          </w:p>
        </w:tc>
        <w:tc>
          <w:tcPr>
            <w:tcW w:w="1701" w:type="dxa"/>
            <w:tcBorders>
              <w:top w:val="single" w:sz="4" w:space="0" w:color="1F497D"/>
              <w:left w:val="nil"/>
              <w:bottom w:val="single" w:sz="4" w:space="0" w:color="1F497D"/>
              <w:right w:val="single" w:sz="4" w:space="0" w:color="1F497D"/>
            </w:tcBorders>
            <w:shd w:val="clear" w:color="auto" w:fill="95B3D7" w:themeFill="accent1" w:themeFillTint="99"/>
            <w:noWrap/>
            <w:vAlign w:val="bottom"/>
            <w:hideMark/>
          </w:tcPr>
          <w:p w14:paraId="78D0E74B" w14:textId="77777777" w:rsidR="00A82D57" w:rsidRPr="00A82D57" w:rsidRDefault="00A82D57" w:rsidP="009F509D">
            <w:pPr>
              <w:rPr>
                <w:rFonts w:asciiTheme="majorHAnsi" w:hAnsiTheme="majorHAnsi"/>
                <w:sz w:val="20"/>
                <w:szCs w:val="20"/>
                <w:lang w:eastAsia="es-CR"/>
              </w:rPr>
            </w:pPr>
            <w:r w:rsidRPr="00A82D57">
              <w:rPr>
                <w:rFonts w:asciiTheme="majorHAnsi" w:hAnsiTheme="majorHAnsi"/>
                <w:sz w:val="20"/>
                <w:szCs w:val="20"/>
                <w:lang w:eastAsia="es-CR"/>
              </w:rPr>
              <w:t> </w:t>
            </w:r>
          </w:p>
        </w:tc>
        <w:tc>
          <w:tcPr>
            <w:tcW w:w="1559" w:type="dxa"/>
            <w:tcBorders>
              <w:top w:val="single" w:sz="4" w:space="0" w:color="1F497D"/>
              <w:left w:val="nil"/>
              <w:bottom w:val="single" w:sz="4" w:space="0" w:color="1F497D"/>
              <w:right w:val="single" w:sz="4" w:space="0" w:color="1F497D"/>
            </w:tcBorders>
            <w:shd w:val="clear" w:color="auto" w:fill="95B3D7" w:themeFill="accent1" w:themeFillTint="99"/>
          </w:tcPr>
          <w:p w14:paraId="01462F1F" w14:textId="77777777" w:rsidR="00A82D57" w:rsidRPr="00A82D57" w:rsidRDefault="00A82D57" w:rsidP="009F509D">
            <w:pPr>
              <w:rPr>
                <w:rFonts w:asciiTheme="majorHAnsi" w:hAnsiTheme="majorHAnsi"/>
                <w:sz w:val="20"/>
                <w:szCs w:val="20"/>
                <w:lang w:eastAsia="es-CR"/>
              </w:rPr>
            </w:pPr>
          </w:p>
        </w:tc>
        <w:tc>
          <w:tcPr>
            <w:tcW w:w="1877" w:type="dxa"/>
            <w:tcBorders>
              <w:top w:val="single" w:sz="4" w:space="0" w:color="1F497D"/>
              <w:left w:val="nil"/>
              <w:bottom w:val="single" w:sz="4" w:space="0" w:color="1F497D"/>
              <w:right w:val="single" w:sz="4" w:space="0" w:color="1F497D"/>
            </w:tcBorders>
            <w:shd w:val="clear" w:color="auto" w:fill="95B3D7" w:themeFill="accent1" w:themeFillTint="99"/>
          </w:tcPr>
          <w:p w14:paraId="7C8A69F0" w14:textId="77777777" w:rsidR="00A82D57" w:rsidRPr="00A82D57" w:rsidRDefault="00A82D57" w:rsidP="009F509D">
            <w:pPr>
              <w:rPr>
                <w:rFonts w:asciiTheme="majorHAnsi" w:hAnsiTheme="majorHAnsi"/>
                <w:sz w:val="20"/>
                <w:szCs w:val="20"/>
                <w:lang w:eastAsia="es-CR"/>
              </w:rPr>
            </w:pPr>
          </w:p>
        </w:tc>
      </w:tr>
    </w:tbl>
    <w:p w14:paraId="0C76CB6F" w14:textId="77777777" w:rsidR="00A82D57" w:rsidRPr="00A82D57" w:rsidRDefault="00A82D57" w:rsidP="00726D48">
      <w:pPr>
        <w:rPr>
          <w:rFonts w:asciiTheme="majorHAnsi" w:hAnsiTheme="majorHAnsi"/>
          <w:b/>
        </w:rPr>
      </w:pPr>
    </w:p>
    <w:p w14:paraId="44672582" w14:textId="77777777" w:rsidR="00A82D57" w:rsidRPr="00A82D57" w:rsidRDefault="00A82D57" w:rsidP="00726D48">
      <w:pPr>
        <w:ind w:left="567"/>
        <w:rPr>
          <w:rFonts w:asciiTheme="majorHAnsi" w:hAnsiTheme="majorHAnsi"/>
          <w:b/>
        </w:rPr>
      </w:pPr>
      <w:r w:rsidRPr="00A82D57">
        <w:rPr>
          <w:rFonts w:asciiTheme="majorHAnsi" w:hAnsiTheme="majorHAnsi"/>
          <w:b/>
        </w:rPr>
        <w:t>NOTAS EXPLICATIVAS:</w:t>
      </w:r>
    </w:p>
    <w:p w14:paraId="4416D14E" w14:textId="77777777" w:rsidR="00A82D57" w:rsidRPr="00A82D57" w:rsidRDefault="00A82D57" w:rsidP="00726D48">
      <w:pPr>
        <w:ind w:left="567"/>
        <w:jc w:val="both"/>
        <w:rPr>
          <w:rFonts w:asciiTheme="majorHAnsi" w:hAnsiTheme="majorHAnsi"/>
        </w:rPr>
      </w:pPr>
      <w:r w:rsidRPr="00A82D57">
        <w:rPr>
          <w:rFonts w:asciiTheme="majorHAnsi" w:hAnsiTheme="majorHAnsi"/>
        </w:rPr>
        <w:t>1/ Código de la aseguradora, corresponde a la licencia de funcionamiento.</w:t>
      </w:r>
    </w:p>
    <w:p w14:paraId="3A687873" w14:textId="77777777" w:rsidR="00A82D57" w:rsidRPr="00A82D57" w:rsidRDefault="00A82D57" w:rsidP="00726D48">
      <w:pPr>
        <w:ind w:left="567"/>
        <w:jc w:val="both"/>
        <w:rPr>
          <w:rFonts w:asciiTheme="majorHAnsi" w:hAnsiTheme="majorHAnsi"/>
        </w:rPr>
      </w:pPr>
      <w:r w:rsidRPr="00A82D57">
        <w:rPr>
          <w:rFonts w:asciiTheme="majorHAnsi" w:hAnsiTheme="majorHAnsi"/>
        </w:rPr>
        <w:t>2/ El reporte de la información es mensual, es decir, se incluye únicamente el flujo de cada mes, no es acumulativo.</w:t>
      </w:r>
    </w:p>
    <w:p w14:paraId="54E1A8D2" w14:textId="77777777" w:rsidR="00A82D57" w:rsidRPr="00A82D57" w:rsidRDefault="00A82D57" w:rsidP="00726D48">
      <w:pPr>
        <w:ind w:left="567"/>
        <w:jc w:val="both"/>
        <w:rPr>
          <w:rFonts w:asciiTheme="majorHAnsi" w:hAnsiTheme="majorHAnsi"/>
        </w:rPr>
      </w:pPr>
      <w:r w:rsidRPr="00A82D57">
        <w:rPr>
          <w:rFonts w:asciiTheme="majorHAnsi" w:hAnsiTheme="majorHAnsi"/>
        </w:rPr>
        <w:t xml:space="preserve">3/ </w:t>
      </w:r>
      <w:r w:rsidRPr="00A82D57">
        <w:rPr>
          <w:rFonts w:asciiTheme="majorHAnsi" w:hAnsiTheme="majorHAnsi"/>
          <w:iCs/>
          <w:lang w:eastAsia="es-CR"/>
        </w:rPr>
        <w:t xml:space="preserve">Clasificación de ramos vigente, de conformidad con el </w:t>
      </w:r>
      <w:r w:rsidRPr="00A82D57">
        <w:rPr>
          <w:rFonts w:asciiTheme="majorHAnsi" w:hAnsiTheme="majorHAnsi"/>
          <w:i/>
          <w:iCs/>
          <w:lang w:eastAsia="es-CR"/>
        </w:rPr>
        <w:t xml:space="preserve">Anexo 1 del Reglamento de Autorizaciones, Registros y Requisitos de Funcionamiento de Entidades Supervisadas por Sugese. </w:t>
      </w:r>
      <w:r w:rsidRPr="00A82D57">
        <w:rPr>
          <w:rFonts w:asciiTheme="majorHAnsi" w:hAnsiTheme="majorHAnsi"/>
        </w:rPr>
        <w:t xml:space="preserve">Solo debe remitirse información de aquellos ramos incluidos en la categoría autorizada por la Superintendencia y que hayan generado un ingreso por la colocación de primas. </w:t>
      </w:r>
    </w:p>
    <w:p w14:paraId="70166058" w14:textId="77777777" w:rsidR="00A82D57" w:rsidRPr="00A82D57" w:rsidRDefault="00A82D57" w:rsidP="00726D48">
      <w:pPr>
        <w:pStyle w:val="TextoJustificadoTabla"/>
        <w:spacing w:before="0" w:after="0"/>
        <w:ind w:left="567"/>
        <w:rPr>
          <w:rFonts w:asciiTheme="majorHAnsi" w:hAnsiTheme="majorHAnsi" w:cs="Arial"/>
          <w:sz w:val="24"/>
          <w:szCs w:val="24"/>
        </w:rPr>
      </w:pPr>
      <w:r w:rsidRPr="00A82D57">
        <w:rPr>
          <w:rFonts w:asciiTheme="majorHAnsi" w:hAnsiTheme="majorHAnsi"/>
          <w:sz w:val="24"/>
          <w:szCs w:val="24"/>
        </w:rPr>
        <w:t>4/</w:t>
      </w:r>
      <w:r w:rsidRPr="00A82D57">
        <w:rPr>
          <w:rFonts w:asciiTheme="majorHAnsi" w:hAnsiTheme="majorHAnsi"/>
          <w:i/>
          <w:sz w:val="24"/>
          <w:szCs w:val="24"/>
        </w:rPr>
        <w:t xml:space="preserve"> </w:t>
      </w:r>
      <w:r w:rsidRPr="00A82D57">
        <w:rPr>
          <w:rFonts w:asciiTheme="majorHAnsi" w:hAnsiTheme="majorHAnsi"/>
          <w:sz w:val="24"/>
          <w:szCs w:val="24"/>
        </w:rPr>
        <w:t xml:space="preserve">Primas directas: corresponde a las primas comerciales emitidas, de pólizas suscritas  con posterioridad al 13 de junio de 2019, por operaciones de seguro directo durante el periodo para el cual se reporta la información, efectivamente pagadas a la entidad, menos las anulaciones (siempre que haya recursos económicos de por medio) y devoluciones presentadas en dicho periodo.  No se incluyen las primas recibidas por reaseguro. Exprese el monto con, al menos, dos decimales. </w:t>
      </w:r>
      <w:r w:rsidRPr="00A82D57">
        <w:rPr>
          <w:rFonts w:asciiTheme="majorHAnsi" w:hAnsiTheme="majorHAnsi" w:cs="Arial"/>
          <w:sz w:val="24"/>
          <w:szCs w:val="24"/>
        </w:rPr>
        <w:t>Se permiten montos negativos, cero o positivos.</w:t>
      </w:r>
    </w:p>
    <w:p w14:paraId="257B0AEE" w14:textId="77777777" w:rsidR="00A82D57" w:rsidRPr="00A82D57" w:rsidRDefault="00A82D57" w:rsidP="00726D48">
      <w:pPr>
        <w:ind w:left="567"/>
        <w:jc w:val="both"/>
        <w:rPr>
          <w:rFonts w:asciiTheme="majorHAnsi" w:hAnsiTheme="majorHAnsi" w:cs="Arial"/>
        </w:rPr>
      </w:pPr>
      <w:r w:rsidRPr="00A82D57">
        <w:rPr>
          <w:rFonts w:asciiTheme="majorHAnsi" w:hAnsiTheme="majorHAnsi"/>
        </w:rPr>
        <w:t xml:space="preserve">5/ El monto a pagar se reporta en la misma moneda que está denominado el seguro que le dio origen, sea moneda nacional o en moneda extranjera, es decir, cuando el reporte corresponda a moneda extranjera, no se debe realizar la conversión a colones. En caso que se emitieran primas en diversas monedas extranjeras, deberá reportarse lo correspondiente en forma independiente. </w:t>
      </w:r>
      <w:r w:rsidRPr="00A82D57">
        <w:rPr>
          <w:rFonts w:asciiTheme="majorHAnsi" w:hAnsiTheme="majorHAnsi"/>
        </w:rPr>
        <w:lastRenderedPageBreak/>
        <w:t xml:space="preserve">Exprese el monto con, al menos, dos decimales. </w:t>
      </w:r>
      <w:r w:rsidRPr="00A82D57">
        <w:rPr>
          <w:rFonts w:asciiTheme="majorHAnsi" w:hAnsiTheme="majorHAnsi" w:cs="Arial"/>
        </w:rPr>
        <w:t>Se permiten montos negativos, cero o positivos.”</w:t>
      </w:r>
    </w:p>
    <w:p w14:paraId="7C5F02C8" w14:textId="77777777" w:rsidR="00A82D57" w:rsidRPr="00A82D57" w:rsidRDefault="00A82D57" w:rsidP="00726D48">
      <w:pPr>
        <w:jc w:val="both"/>
        <w:rPr>
          <w:rFonts w:asciiTheme="majorHAnsi" w:hAnsiTheme="majorHAnsi" w:cs="Arial"/>
        </w:rPr>
      </w:pPr>
    </w:p>
    <w:p w14:paraId="63FAA6F1" w14:textId="77777777" w:rsidR="00A82D57" w:rsidRPr="00A82D57" w:rsidRDefault="00A82D57" w:rsidP="00726D48">
      <w:pPr>
        <w:widowControl w:val="0"/>
        <w:jc w:val="both"/>
        <w:rPr>
          <w:rFonts w:asciiTheme="majorHAnsi" w:hAnsiTheme="majorHAnsi"/>
        </w:rPr>
      </w:pPr>
      <w:r w:rsidRPr="00A82D57">
        <w:rPr>
          <w:rFonts w:asciiTheme="majorHAnsi" w:hAnsiTheme="majorHAnsi"/>
          <w:b/>
        </w:rPr>
        <w:t>SEGUNDO:</w:t>
      </w:r>
      <w:r w:rsidRPr="00A82D57">
        <w:rPr>
          <w:rFonts w:asciiTheme="majorHAnsi" w:hAnsiTheme="majorHAnsi"/>
        </w:rPr>
        <w:t xml:space="preserve"> Se procede a actualizar, de conformidad con el punto anterior, la versión publicada en la página web de la Superintendencia de la resolución SGS-R-2253-2019.</w:t>
      </w:r>
    </w:p>
    <w:p w14:paraId="21E36829" w14:textId="77777777" w:rsidR="00A82D57" w:rsidRDefault="00A82D57" w:rsidP="00726D48">
      <w:pPr>
        <w:jc w:val="both"/>
        <w:rPr>
          <w:rFonts w:asciiTheme="majorHAnsi" w:hAnsiTheme="majorHAnsi"/>
        </w:rPr>
      </w:pPr>
    </w:p>
    <w:p w14:paraId="2ED973D9" w14:textId="430F23DD" w:rsidR="00726D48" w:rsidRDefault="00726D48" w:rsidP="00726D48">
      <w:pPr>
        <w:jc w:val="both"/>
        <w:rPr>
          <w:rFonts w:asciiTheme="majorHAnsi" w:hAnsiTheme="majorHAnsi"/>
        </w:rPr>
      </w:pPr>
      <w:r>
        <w:rPr>
          <w:rFonts w:asciiTheme="majorHAnsi" w:hAnsiTheme="majorHAnsi"/>
        </w:rPr>
        <w:t>Notifíquese.</w:t>
      </w:r>
    </w:p>
    <w:p w14:paraId="5A567D3B" w14:textId="77777777" w:rsidR="00726D48" w:rsidRDefault="00726D48" w:rsidP="00726D48">
      <w:pPr>
        <w:jc w:val="both"/>
        <w:rPr>
          <w:rFonts w:asciiTheme="majorHAnsi" w:hAnsiTheme="majorHAnsi"/>
        </w:rPr>
      </w:pPr>
    </w:p>
    <w:p w14:paraId="3F669B14" w14:textId="77777777" w:rsidR="00726D48" w:rsidRDefault="00726D48" w:rsidP="00726D48">
      <w:pPr>
        <w:jc w:val="both"/>
        <w:rPr>
          <w:rFonts w:asciiTheme="majorHAnsi" w:hAnsiTheme="majorHAnsi"/>
        </w:rPr>
      </w:pPr>
    </w:p>
    <w:p w14:paraId="3D7FF5B5" w14:textId="77777777" w:rsidR="00726D48" w:rsidRDefault="00726D48" w:rsidP="00726D48">
      <w:pPr>
        <w:jc w:val="both"/>
        <w:rPr>
          <w:rFonts w:asciiTheme="majorHAnsi" w:hAnsiTheme="majorHAnsi"/>
        </w:rPr>
      </w:pPr>
    </w:p>
    <w:p w14:paraId="6B754AB4" w14:textId="77777777" w:rsidR="00726D48" w:rsidRPr="00A82D57" w:rsidRDefault="00726D48" w:rsidP="00726D48">
      <w:pPr>
        <w:jc w:val="both"/>
        <w:rPr>
          <w:rFonts w:asciiTheme="majorHAnsi" w:hAnsiTheme="majorHAnsi"/>
        </w:rPr>
      </w:pPr>
    </w:p>
    <w:p w14:paraId="2C1FA2FF" w14:textId="77777777" w:rsidR="00A82D57" w:rsidRPr="00A82D57" w:rsidRDefault="00A82D57" w:rsidP="00726D48">
      <w:pPr>
        <w:jc w:val="both"/>
        <w:rPr>
          <w:rFonts w:asciiTheme="majorHAnsi" w:hAnsiTheme="majorHAnsi"/>
        </w:rPr>
      </w:pPr>
      <w:r w:rsidRPr="00A82D57">
        <w:rPr>
          <w:rFonts w:asciiTheme="majorHAnsi" w:hAnsiTheme="majorHAnsi"/>
          <w:noProof/>
          <w:lang w:val="es-CR" w:eastAsia="es-CR"/>
        </w:rPr>
        <w:drawing>
          <wp:inline distT="0" distB="0" distL="0" distR="0" wp14:anchorId="1257D521" wp14:editId="4E981C6B">
            <wp:extent cx="2499360" cy="524291"/>
            <wp:effectExtent l="0" t="0" r="0" b="9525"/>
            <wp:docPr id="3" name="0 Imagen" descr="image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0 Imagen" descr="image00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499360" cy="52429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sectPr w:rsidR="00A82D57" w:rsidRPr="00A82D57" w:rsidSect="00A83BA5">
      <w:headerReference w:type="default" r:id="rId15"/>
      <w:footerReference w:type="default" r:id="rId16"/>
      <w:headerReference w:type="first" r:id="rId17"/>
      <w:footerReference w:type="first" r:id="rId18"/>
      <w:pgSz w:w="12240" w:h="15840"/>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9D858A2" w14:textId="77777777" w:rsidR="00A82D57" w:rsidRDefault="00A82D57" w:rsidP="005A1442">
      <w:r>
        <w:separator/>
      </w:r>
    </w:p>
  </w:endnote>
  <w:endnote w:type="continuationSeparator" w:id="0">
    <w:p w14:paraId="7C210BF2" w14:textId="77777777" w:rsidR="00A82D57" w:rsidRDefault="00A82D57" w:rsidP="005A14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DFA5D52" w14:textId="77777777" w:rsidR="00843EE4" w:rsidRDefault="00843EE4" w:rsidP="005A1442">
    <w:pPr>
      <w:pStyle w:val="Piedepgina"/>
      <w:pBdr>
        <w:top w:val="single" w:sz="4" w:space="1" w:color="auto"/>
      </w:pBdr>
      <w:rPr>
        <w:sz w:val="16"/>
        <w:szCs w:val="16"/>
      </w:rPr>
    </w:pPr>
  </w:p>
  <w:p w14:paraId="08DAFC97" w14:textId="77777777" w:rsidR="00DA320B" w:rsidRDefault="00DA320B" w:rsidP="00DA320B">
    <w:pPr>
      <w:pStyle w:val="Piedepgina"/>
      <w:jc w:val="right"/>
      <w:rPr>
        <w:rFonts w:asciiTheme="majorHAnsi" w:hAnsiTheme="majorHAnsi"/>
        <w:sz w:val="18"/>
        <w:szCs w:val="18"/>
      </w:rPr>
    </w:pPr>
    <w:r>
      <w:rPr>
        <w:rFonts w:asciiTheme="majorHAnsi" w:hAnsiTheme="majorHAnsi"/>
        <w:sz w:val="18"/>
        <w:szCs w:val="18"/>
      </w:rPr>
      <w:t>Teléfonos: 2243-5108, 2243-5103  •  Fax: 2243-5151</w:t>
    </w:r>
  </w:p>
  <w:p w14:paraId="5418F29D" w14:textId="77777777" w:rsidR="00DA320B" w:rsidRDefault="00DA320B" w:rsidP="00DA320B">
    <w:pPr>
      <w:pStyle w:val="Piedepgina"/>
      <w:jc w:val="right"/>
      <w:rPr>
        <w:rFonts w:asciiTheme="majorHAnsi" w:hAnsiTheme="majorHAnsi"/>
        <w:sz w:val="18"/>
        <w:szCs w:val="18"/>
      </w:rPr>
    </w:pPr>
    <w:r>
      <w:rPr>
        <w:rFonts w:asciiTheme="majorHAnsi" w:hAnsiTheme="majorHAnsi"/>
        <w:sz w:val="18"/>
        <w:szCs w:val="18"/>
      </w:rPr>
      <w:t>Dirección: Edificio ODMs, Barrio T</w:t>
    </w:r>
    <w:r w:rsidR="001C1888">
      <w:rPr>
        <w:rFonts w:asciiTheme="majorHAnsi" w:hAnsiTheme="majorHAnsi"/>
        <w:sz w:val="18"/>
        <w:szCs w:val="18"/>
      </w:rPr>
      <w:t>o</w:t>
    </w:r>
    <w:r>
      <w:rPr>
        <w:rFonts w:asciiTheme="majorHAnsi" w:hAnsiTheme="majorHAnsi"/>
        <w:sz w:val="18"/>
        <w:szCs w:val="18"/>
      </w:rPr>
      <w:t>urnón, Piso 4</w:t>
    </w:r>
  </w:p>
  <w:p w14:paraId="5C204EFE" w14:textId="77777777" w:rsidR="00843EE4" w:rsidRPr="00DA320B" w:rsidRDefault="004E6E76" w:rsidP="00DA320B">
    <w:pPr>
      <w:pStyle w:val="Piedepgina"/>
      <w:jc w:val="right"/>
      <w:rPr>
        <w:rFonts w:asciiTheme="majorHAnsi" w:hAnsiTheme="majorHAnsi"/>
        <w:sz w:val="18"/>
        <w:szCs w:val="18"/>
      </w:rPr>
    </w:pPr>
    <w:hyperlink r:id="rId1" w:history="1">
      <w:r w:rsidR="00DA320B">
        <w:rPr>
          <w:rStyle w:val="Hipervnculo"/>
          <w:rFonts w:asciiTheme="majorHAnsi" w:hAnsiTheme="majorHAnsi"/>
        </w:rPr>
        <w:t>sugese@sugese.fi.cr</w:t>
      </w:r>
    </w:hyperlink>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79061B" w14:textId="77777777" w:rsidR="00843EE4" w:rsidRDefault="00843EE4" w:rsidP="00A83BA5">
    <w:pPr>
      <w:pStyle w:val="Piedepgina"/>
      <w:pBdr>
        <w:top w:val="single" w:sz="4" w:space="1" w:color="auto"/>
      </w:pBdr>
      <w:rPr>
        <w:sz w:val="16"/>
        <w:szCs w:val="16"/>
      </w:rPr>
    </w:pPr>
  </w:p>
  <w:p w14:paraId="2DEC0A82" w14:textId="77777777" w:rsidR="00DA320B" w:rsidRDefault="00DA320B" w:rsidP="00DA320B">
    <w:pPr>
      <w:pStyle w:val="Piedepgina"/>
      <w:jc w:val="right"/>
      <w:rPr>
        <w:rFonts w:asciiTheme="majorHAnsi" w:hAnsiTheme="majorHAnsi"/>
        <w:sz w:val="18"/>
        <w:szCs w:val="18"/>
      </w:rPr>
    </w:pPr>
    <w:r>
      <w:rPr>
        <w:rFonts w:asciiTheme="majorHAnsi" w:hAnsiTheme="majorHAnsi"/>
        <w:sz w:val="18"/>
        <w:szCs w:val="18"/>
      </w:rPr>
      <w:t>Teléfonos: 2243-5108, 2243-5103  •  Fax: 2243-5151</w:t>
    </w:r>
  </w:p>
  <w:p w14:paraId="535BE8C1" w14:textId="77777777" w:rsidR="00DA320B" w:rsidRDefault="00DA320B" w:rsidP="00DA320B">
    <w:pPr>
      <w:pStyle w:val="Piedepgina"/>
      <w:jc w:val="right"/>
      <w:rPr>
        <w:rFonts w:asciiTheme="majorHAnsi" w:hAnsiTheme="majorHAnsi"/>
        <w:sz w:val="18"/>
        <w:szCs w:val="18"/>
      </w:rPr>
    </w:pPr>
    <w:r>
      <w:rPr>
        <w:rFonts w:asciiTheme="majorHAnsi" w:hAnsiTheme="majorHAnsi"/>
        <w:sz w:val="18"/>
        <w:szCs w:val="18"/>
      </w:rPr>
      <w:t>Dirección: Edificio ODMs, Barrio T</w:t>
    </w:r>
    <w:r w:rsidR="001C1888">
      <w:rPr>
        <w:rFonts w:asciiTheme="majorHAnsi" w:hAnsiTheme="majorHAnsi"/>
        <w:sz w:val="18"/>
        <w:szCs w:val="18"/>
      </w:rPr>
      <w:t>o</w:t>
    </w:r>
    <w:r>
      <w:rPr>
        <w:rFonts w:asciiTheme="majorHAnsi" w:hAnsiTheme="majorHAnsi"/>
        <w:sz w:val="18"/>
        <w:szCs w:val="18"/>
      </w:rPr>
      <w:t>urnón, Piso 4</w:t>
    </w:r>
  </w:p>
  <w:p w14:paraId="07FD118D" w14:textId="77777777" w:rsidR="00843EE4" w:rsidRPr="00DA320B" w:rsidRDefault="004E6E76" w:rsidP="00DA320B">
    <w:pPr>
      <w:pStyle w:val="Piedepgina"/>
      <w:jc w:val="right"/>
      <w:rPr>
        <w:rFonts w:asciiTheme="majorHAnsi" w:hAnsiTheme="majorHAnsi"/>
        <w:sz w:val="18"/>
        <w:szCs w:val="18"/>
      </w:rPr>
    </w:pPr>
    <w:hyperlink r:id="rId1" w:history="1">
      <w:r w:rsidR="00DA320B">
        <w:rPr>
          <w:rStyle w:val="Hipervnculo"/>
          <w:rFonts w:asciiTheme="majorHAnsi" w:hAnsiTheme="majorHAnsi"/>
        </w:rPr>
        <w:t>sugese@sugese.fi.cr</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29F1F56" w14:textId="77777777" w:rsidR="00A82D57" w:rsidRDefault="00A82D57" w:rsidP="005A1442">
      <w:r>
        <w:separator/>
      </w:r>
    </w:p>
  </w:footnote>
  <w:footnote w:type="continuationSeparator" w:id="0">
    <w:p w14:paraId="3DC5E8C3" w14:textId="77777777" w:rsidR="00A82D57" w:rsidRDefault="00A82D57" w:rsidP="005A144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28C9C9" w14:textId="77777777" w:rsidR="00843EE4" w:rsidRDefault="00843EE4" w:rsidP="0049738D">
    <w:pPr>
      <w:pStyle w:val="Encabezado"/>
      <w:jc w:val="center"/>
    </w:pPr>
    <w:r>
      <w:rPr>
        <w:noProof/>
        <w:lang w:eastAsia="es-CR"/>
      </w:rPr>
      <w:drawing>
        <wp:inline distT="0" distB="0" distL="0" distR="0" wp14:anchorId="3F702B19" wp14:editId="4D32409D">
          <wp:extent cx="1209580" cy="971550"/>
          <wp:effectExtent l="19050" t="0" r="0" b="0"/>
          <wp:docPr id="2" name="1 Imagen" descr="logo sugese reducid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sugese reducido.jpg"/>
                  <pic:cNvPicPr/>
                </pic:nvPicPr>
                <pic:blipFill>
                  <a:blip r:embed="rId1"/>
                  <a:stretch>
                    <a:fillRect/>
                  </a:stretch>
                </pic:blipFill>
                <pic:spPr>
                  <a:xfrm>
                    <a:off x="0" y="0"/>
                    <a:ext cx="1209580" cy="971550"/>
                  </a:xfrm>
                  <a:prstGeom prst="rect">
                    <a:avLst/>
                  </a:prstGeom>
                </pic:spPr>
              </pic:pic>
            </a:graphicData>
          </a:graphic>
        </wp:inline>
      </w:drawing>
    </w:r>
  </w:p>
  <w:p w14:paraId="0CD2122B" w14:textId="77777777" w:rsidR="00843EE4" w:rsidRPr="00726D48" w:rsidRDefault="00843EE4">
    <w:pPr>
      <w:pStyle w:val="Encabezado"/>
      <w:rPr>
        <w:rFonts w:asciiTheme="majorHAnsi" w:hAnsiTheme="majorHAnsi"/>
        <w:sz w:val="24"/>
        <w:szCs w:val="24"/>
      </w:rPr>
    </w:pPr>
  </w:p>
  <w:sdt>
    <w:sdtPr>
      <w:rPr>
        <w:rFonts w:asciiTheme="majorHAnsi" w:hAnsiTheme="majorHAnsi"/>
        <w:b/>
        <w:i/>
        <w:color w:val="000000"/>
      </w:rPr>
      <w:alias w:val="Consecutivo"/>
      <w:tag w:val="Consecutivo"/>
      <w:id w:val="1562136323"/>
      <w:showingPlcHdr/>
      <w:text/>
    </w:sdtPr>
    <w:sdtEndPr/>
    <w:sdtContent>
      <w:p w14:paraId="720FAF8B" w14:textId="77777777" w:rsidR="0049738D" w:rsidRPr="00BC0302" w:rsidRDefault="0049738D" w:rsidP="0049738D">
        <w:pPr>
          <w:rPr>
            <w:rFonts w:asciiTheme="majorHAnsi" w:hAnsiTheme="majorHAnsi"/>
            <w:b/>
            <w:i/>
            <w:color w:val="000000"/>
          </w:rPr>
        </w:pPr>
        <w:r w:rsidRPr="00BC0302">
          <w:rPr>
            <w:rFonts w:asciiTheme="majorHAnsi" w:hAnsiTheme="majorHAnsi"/>
            <w:b/>
            <w:i/>
          </w:rPr>
          <w:t>SGS-R-2260-2019</w:t>
        </w:r>
      </w:p>
    </w:sdtContent>
  </w:sdt>
  <w:p w14:paraId="5ECE62FA" w14:textId="09260321" w:rsidR="00843EE4" w:rsidRPr="00726D48" w:rsidRDefault="00843EE4" w:rsidP="0049738D">
    <w:pPr>
      <w:pStyle w:val="Encabezado"/>
      <w:rPr>
        <w:rFonts w:asciiTheme="majorHAnsi" w:hAnsiTheme="majorHAnsi"/>
        <w:sz w:val="24"/>
        <w:szCs w:val="24"/>
        <w:lang w:val="es-MX"/>
      </w:rPr>
    </w:pPr>
    <w:r w:rsidRPr="00726D48">
      <w:rPr>
        <w:rFonts w:asciiTheme="majorHAnsi" w:hAnsiTheme="majorHAnsi"/>
        <w:sz w:val="24"/>
        <w:szCs w:val="24"/>
        <w:lang w:val="es-MX"/>
      </w:rPr>
      <w:t xml:space="preserve">Página  </w:t>
    </w:r>
    <w:r w:rsidRPr="00726D48">
      <w:rPr>
        <w:rFonts w:asciiTheme="majorHAnsi" w:hAnsiTheme="majorHAnsi"/>
        <w:sz w:val="24"/>
        <w:szCs w:val="24"/>
        <w:lang w:val="es-MX"/>
      </w:rPr>
      <w:fldChar w:fldCharType="begin"/>
    </w:r>
    <w:r w:rsidRPr="00726D48">
      <w:rPr>
        <w:rFonts w:asciiTheme="majorHAnsi" w:hAnsiTheme="majorHAnsi"/>
        <w:sz w:val="24"/>
        <w:szCs w:val="24"/>
        <w:lang w:val="es-MX"/>
      </w:rPr>
      <w:instrText xml:space="preserve"> PAGE   \* MERGEFORMAT </w:instrText>
    </w:r>
    <w:r w:rsidRPr="00726D48">
      <w:rPr>
        <w:rFonts w:asciiTheme="majorHAnsi" w:hAnsiTheme="majorHAnsi"/>
        <w:sz w:val="24"/>
        <w:szCs w:val="24"/>
        <w:lang w:val="es-MX"/>
      </w:rPr>
      <w:fldChar w:fldCharType="separate"/>
    </w:r>
    <w:r w:rsidR="004E6E76">
      <w:rPr>
        <w:rFonts w:asciiTheme="majorHAnsi" w:hAnsiTheme="majorHAnsi"/>
        <w:noProof/>
        <w:sz w:val="24"/>
        <w:szCs w:val="24"/>
        <w:lang w:val="es-MX"/>
      </w:rPr>
      <w:t>4</w:t>
    </w:r>
    <w:r w:rsidRPr="00726D48">
      <w:rPr>
        <w:rFonts w:asciiTheme="majorHAnsi" w:hAnsiTheme="majorHAnsi"/>
        <w:sz w:val="24"/>
        <w:szCs w:val="24"/>
        <w:lang w:val="es-MX"/>
      </w:rPr>
      <w:fldChar w:fldCharType="end"/>
    </w:r>
  </w:p>
  <w:p w14:paraId="2EB7F7D9" w14:textId="77777777" w:rsidR="00843EE4" w:rsidRPr="00726D48" w:rsidRDefault="00843EE4">
    <w:pPr>
      <w:pStyle w:val="Encabezado"/>
      <w:rPr>
        <w:rFonts w:asciiTheme="majorHAnsi" w:hAnsiTheme="majorHAnsi"/>
        <w:sz w:val="24"/>
        <w:szCs w:val="24"/>
        <w:lang w:val="es-MX"/>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B776BC" w14:textId="77777777" w:rsidR="00843EE4" w:rsidRDefault="00843EE4" w:rsidP="0049738D">
    <w:pPr>
      <w:pStyle w:val="Encabezado"/>
      <w:jc w:val="center"/>
    </w:pPr>
    <w:r>
      <w:rPr>
        <w:noProof/>
        <w:lang w:eastAsia="es-CR"/>
      </w:rPr>
      <w:drawing>
        <wp:inline distT="0" distB="0" distL="0" distR="0" wp14:anchorId="1BE59B68" wp14:editId="5287AC7D">
          <wp:extent cx="1209580" cy="971550"/>
          <wp:effectExtent l="19050" t="0" r="0" b="0"/>
          <wp:docPr id="5" name="1 Imagen" descr="logo sugese reducid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sugese reducido.jpg"/>
                  <pic:cNvPicPr/>
                </pic:nvPicPr>
                <pic:blipFill>
                  <a:blip r:embed="rId1"/>
                  <a:stretch>
                    <a:fillRect/>
                  </a:stretch>
                </pic:blipFill>
                <pic:spPr>
                  <a:xfrm>
                    <a:off x="0" y="0"/>
                    <a:ext cx="1209580" cy="971550"/>
                  </a:xfrm>
                  <a:prstGeom prst="rect">
                    <a:avLst/>
                  </a:prstGeom>
                </pic:spPr>
              </pic:pic>
            </a:graphicData>
          </a:graphic>
        </wp:inline>
      </w:drawing>
    </w:r>
  </w:p>
  <w:p w14:paraId="4952ED21" w14:textId="77777777" w:rsidR="00843EE4" w:rsidRDefault="00843EE4">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E87555D"/>
    <w:multiLevelType w:val="hybridMultilevel"/>
    <w:tmpl w:val="9F16A67A"/>
    <w:lvl w:ilvl="0" w:tplc="140A000F">
      <w:start w:val="1"/>
      <w:numFmt w:val="decimal"/>
      <w:lvlText w:val="%1."/>
      <w:lvlJc w:val="left"/>
      <w:pPr>
        <w:ind w:left="360" w:hanging="360"/>
      </w:pPr>
      <w:rPr>
        <w:b/>
        <w:i w:val="0"/>
      </w:r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0"/>
  <w:attachedTemplate r:id="rId1"/>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2D57"/>
    <w:rsid w:val="00003EEF"/>
    <w:rsid w:val="000076D1"/>
    <w:rsid w:val="000105FD"/>
    <w:rsid w:val="00015CC4"/>
    <w:rsid w:val="000230EC"/>
    <w:rsid w:val="00037F14"/>
    <w:rsid w:val="00043989"/>
    <w:rsid w:val="000476C1"/>
    <w:rsid w:val="00055413"/>
    <w:rsid w:val="00067CF6"/>
    <w:rsid w:val="000752F9"/>
    <w:rsid w:val="000760ED"/>
    <w:rsid w:val="00083A78"/>
    <w:rsid w:val="0008604D"/>
    <w:rsid w:val="000A2288"/>
    <w:rsid w:val="000B2E1D"/>
    <w:rsid w:val="000B4150"/>
    <w:rsid w:val="000C7644"/>
    <w:rsid w:val="000D4883"/>
    <w:rsid w:val="000E115C"/>
    <w:rsid w:val="000E78B1"/>
    <w:rsid w:val="000F4177"/>
    <w:rsid w:val="00107380"/>
    <w:rsid w:val="00112325"/>
    <w:rsid w:val="00133DA2"/>
    <w:rsid w:val="00135FBF"/>
    <w:rsid w:val="00140B90"/>
    <w:rsid w:val="00146B1D"/>
    <w:rsid w:val="001551CB"/>
    <w:rsid w:val="0016515C"/>
    <w:rsid w:val="00167B6E"/>
    <w:rsid w:val="0017138C"/>
    <w:rsid w:val="00180BA2"/>
    <w:rsid w:val="0018143B"/>
    <w:rsid w:val="001874EF"/>
    <w:rsid w:val="001A29D3"/>
    <w:rsid w:val="001A6FE9"/>
    <w:rsid w:val="001B3C85"/>
    <w:rsid w:val="001B6EE9"/>
    <w:rsid w:val="001C1888"/>
    <w:rsid w:val="001C344D"/>
    <w:rsid w:val="001D2BCA"/>
    <w:rsid w:val="001F362F"/>
    <w:rsid w:val="002048C0"/>
    <w:rsid w:val="00221996"/>
    <w:rsid w:val="00222862"/>
    <w:rsid w:val="00234ECC"/>
    <w:rsid w:val="002440B8"/>
    <w:rsid w:val="00247E9E"/>
    <w:rsid w:val="00267429"/>
    <w:rsid w:val="0028286F"/>
    <w:rsid w:val="00286975"/>
    <w:rsid w:val="002878BA"/>
    <w:rsid w:val="00291CE7"/>
    <w:rsid w:val="002A04A2"/>
    <w:rsid w:val="002C3B80"/>
    <w:rsid w:val="002C3DDE"/>
    <w:rsid w:val="002C572C"/>
    <w:rsid w:val="002C76DF"/>
    <w:rsid w:val="002D7832"/>
    <w:rsid w:val="002E02EC"/>
    <w:rsid w:val="002E6AFE"/>
    <w:rsid w:val="002F22F3"/>
    <w:rsid w:val="002F2345"/>
    <w:rsid w:val="002F51B5"/>
    <w:rsid w:val="00304DCB"/>
    <w:rsid w:val="0030537C"/>
    <w:rsid w:val="00305398"/>
    <w:rsid w:val="00317C1E"/>
    <w:rsid w:val="00333BA8"/>
    <w:rsid w:val="00336659"/>
    <w:rsid w:val="00343523"/>
    <w:rsid w:val="00343D0D"/>
    <w:rsid w:val="003623F7"/>
    <w:rsid w:val="0036475D"/>
    <w:rsid w:val="00366016"/>
    <w:rsid w:val="003758F1"/>
    <w:rsid w:val="00376DE7"/>
    <w:rsid w:val="00385D10"/>
    <w:rsid w:val="00391C88"/>
    <w:rsid w:val="003A39BC"/>
    <w:rsid w:val="003A53B0"/>
    <w:rsid w:val="003B043B"/>
    <w:rsid w:val="003B6304"/>
    <w:rsid w:val="003B721F"/>
    <w:rsid w:val="003B7CC2"/>
    <w:rsid w:val="003D3009"/>
    <w:rsid w:val="003E469F"/>
    <w:rsid w:val="003E62CB"/>
    <w:rsid w:val="003E721F"/>
    <w:rsid w:val="004263F9"/>
    <w:rsid w:val="004277B9"/>
    <w:rsid w:val="00432474"/>
    <w:rsid w:val="00450703"/>
    <w:rsid w:val="00454C55"/>
    <w:rsid w:val="0047219D"/>
    <w:rsid w:val="004948D8"/>
    <w:rsid w:val="00495470"/>
    <w:rsid w:val="00496C81"/>
    <w:rsid w:val="0049738D"/>
    <w:rsid w:val="004A03B7"/>
    <w:rsid w:val="004A495A"/>
    <w:rsid w:val="004B767D"/>
    <w:rsid w:val="004C3B15"/>
    <w:rsid w:val="004C4D3C"/>
    <w:rsid w:val="004D2EB0"/>
    <w:rsid w:val="004D3D77"/>
    <w:rsid w:val="004D7196"/>
    <w:rsid w:val="004E6E76"/>
    <w:rsid w:val="004E7104"/>
    <w:rsid w:val="004F5023"/>
    <w:rsid w:val="004F6969"/>
    <w:rsid w:val="0050151B"/>
    <w:rsid w:val="0050185B"/>
    <w:rsid w:val="00501E0F"/>
    <w:rsid w:val="005078E4"/>
    <w:rsid w:val="00514940"/>
    <w:rsid w:val="005241EE"/>
    <w:rsid w:val="00524C83"/>
    <w:rsid w:val="0053290C"/>
    <w:rsid w:val="00533746"/>
    <w:rsid w:val="005442FF"/>
    <w:rsid w:val="00545CD6"/>
    <w:rsid w:val="00556620"/>
    <w:rsid w:val="00560026"/>
    <w:rsid w:val="0056158A"/>
    <w:rsid w:val="0056224B"/>
    <w:rsid w:val="0056751A"/>
    <w:rsid w:val="00576230"/>
    <w:rsid w:val="005876B5"/>
    <w:rsid w:val="005A1442"/>
    <w:rsid w:val="005B70A7"/>
    <w:rsid w:val="005C5B11"/>
    <w:rsid w:val="005C69FA"/>
    <w:rsid w:val="005C7CD2"/>
    <w:rsid w:val="005D13DD"/>
    <w:rsid w:val="005E7FD4"/>
    <w:rsid w:val="005F395A"/>
    <w:rsid w:val="00602EC0"/>
    <w:rsid w:val="00604DED"/>
    <w:rsid w:val="00621BF4"/>
    <w:rsid w:val="00626ECF"/>
    <w:rsid w:val="00632C9E"/>
    <w:rsid w:val="006428F4"/>
    <w:rsid w:val="00646CD3"/>
    <w:rsid w:val="00650488"/>
    <w:rsid w:val="00650E64"/>
    <w:rsid w:val="00652E5B"/>
    <w:rsid w:val="00663DB8"/>
    <w:rsid w:val="00664692"/>
    <w:rsid w:val="0066556D"/>
    <w:rsid w:val="006655C3"/>
    <w:rsid w:val="006678C2"/>
    <w:rsid w:val="006679E1"/>
    <w:rsid w:val="00671DEB"/>
    <w:rsid w:val="00672C4A"/>
    <w:rsid w:val="00673269"/>
    <w:rsid w:val="00674F4F"/>
    <w:rsid w:val="006772DD"/>
    <w:rsid w:val="006829C1"/>
    <w:rsid w:val="0068417D"/>
    <w:rsid w:val="006848D6"/>
    <w:rsid w:val="006943A2"/>
    <w:rsid w:val="006A1A25"/>
    <w:rsid w:val="006A3734"/>
    <w:rsid w:val="006B4EA1"/>
    <w:rsid w:val="006C12D6"/>
    <w:rsid w:val="006C624C"/>
    <w:rsid w:val="006C76B1"/>
    <w:rsid w:val="006D0952"/>
    <w:rsid w:val="006E01DB"/>
    <w:rsid w:val="006E1EC2"/>
    <w:rsid w:val="006F4CAF"/>
    <w:rsid w:val="006F4D20"/>
    <w:rsid w:val="006F64FC"/>
    <w:rsid w:val="00706543"/>
    <w:rsid w:val="00712FFB"/>
    <w:rsid w:val="00715BD0"/>
    <w:rsid w:val="007170ED"/>
    <w:rsid w:val="00717F1A"/>
    <w:rsid w:val="00725048"/>
    <w:rsid w:val="00725493"/>
    <w:rsid w:val="00726CEB"/>
    <w:rsid w:val="00726D48"/>
    <w:rsid w:val="007272CC"/>
    <w:rsid w:val="007324F8"/>
    <w:rsid w:val="007327C9"/>
    <w:rsid w:val="0074198B"/>
    <w:rsid w:val="007437E6"/>
    <w:rsid w:val="00744A2C"/>
    <w:rsid w:val="00746E52"/>
    <w:rsid w:val="00761D54"/>
    <w:rsid w:val="00762839"/>
    <w:rsid w:val="007636BD"/>
    <w:rsid w:val="00771580"/>
    <w:rsid w:val="00792726"/>
    <w:rsid w:val="007A0A2A"/>
    <w:rsid w:val="007A1E7F"/>
    <w:rsid w:val="007A22EA"/>
    <w:rsid w:val="007A2A51"/>
    <w:rsid w:val="007B04A5"/>
    <w:rsid w:val="007C19A7"/>
    <w:rsid w:val="007D2DAF"/>
    <w:rsid w:val="007E41E5"/>
    <w:rsid w:val="007E46F1"/>
    <w:rsid w:val="007E5094"/>
    <w:rsid w:val="007E66C6"/>
    <w:rsid w:val="007F09F5"/>
    <w:rsid w:val="008022A8"/>
    <w:rsid w:val="0080328F"/>
    <w:rsid w:val="00821436"/>
    <w:rsid w:val="00822477"/>
    <w:rsid w:val="008259A0"/>
    <w:rsid w:val="008370FF"/>
    <w:rsid w:val="00843EE4"/>
    <w:rsid w:val="0085586B"/>
    <w:rsid w:val="00857125"/>
    <w:rsid w:val="00857848"/>
    <w:rsid w:val="00857AD8"/>
    <w:rsid w:val="008605C0"/>
    <w:rsid w:val="00866B92"/>
    <w:rsid w:val="008704B7"/>
    <w:rsid w:val="008747C3"/>
    <w:rsid w:val="008778EF"/>
    <w:rsid w:val="00877EB5"/>
    <w:rsid w:val="00895D99"/>
    <w:rsid w:val="008962DC"/>
    <w:rsid w:val="00896B04"/>
    <w:rsid w:val="008974D8"/>
    <w:rsid w:val="008A3070"/>
    <w:rsid w:val="008A591C"/>
    <w:rsid w:val="008D17A9"/>
    <w:rsid w:val="008D2116"/>
    <w:rsid w:val="008D2BC8"/>
    <w:rsid w:val="008F727F"/>
    <w:rsid w:val="00901240"/>
    <w:rsid w:val="00915452"/>
    <w:rsid w:val="00922C3E"/>
    <w:rsid w:val="00947CCD"/>
    <w:rsid w:val="0095414B"/>
    <w:rsid w:val="009565BF"/>
    <w:rsid w:val="00963CA8"/>
    <w:rsid w:val="00964169"/>
    <w:rsid w:val="00975A49"/>
    <w:rsid w:val="00987B3B"/>
    <w:rsid w:val="009A2106"/>
    <w:rsid w:val="009A6A84"/>
    <w:rsid w:val="009B35A6"/>
    <w:rsid w:val="009D11AB"/>
    <w:rsid w:val="009D5FAF"/>
    <w:rsid w:val="009F37D9"/>
    <w:rsid w:val="00A07AB5"/>
    <w:rsid w:val="00A12AE9"/>
    <w:rsid w:val="00A16168"/>
    <w:rsid w:val="00A2009B"/>
    <w:rsid w:val="00A33527"/>
    <w:rsid w:val="00A4177B"/>
    <w:rsid w:val="00A46328"/>
    <w:rsid w:val="00A57156"/>
    <w:rsid w:val="00A66E6E"/>
    <w:rsid w:val="00A81FF0"/>
    <w:rsid w:val="00A82D57"/>
    <w:rsid w:val="00A83BA5"/>
    <w:rsid w:val="00A8710B"/>
    <w:rsid w:val="00AA35AB"/>
    <w:rsid w:val="00AA4CA2"/>
    <w:rsid w:val="00AB1CD0"/>
    <w:rsid w:val="00AB33C3"/>
    <w:rsid w:val="00AC0D3F"/>
    <w:rsid w:val="00AD00BB"/>
    <w:rsid w:val="00AD6B9E"/>
    <w:rsid w:val="00AE0313"/>
    <w:rsid w:val="00B04011"/>
    <w:rsid w:val="00B12501"/>
    <w:rsid w:val="00B21C1A"/>
    <w:rsid w:val="00B2475F"/>
    <w:rsid w:val="00B25C9B"/>
    <w:rsid w:val="00B300E9"/>
    <w:rsid w:val="00B32651"/>
    <w:rsid w:val="00B32EEB"/>
    <w:rsid w:val="00B40526"/>
    <w:rsid w:val="00B45FD8"/>
    <w:rsid w:val="00B50514"/>
    <w:rsid w:val="00B70578"/>
    <w:rsid w:val="00B73C42"/>
    <w:rsid w:val="00B826E2"/>
    <w:rsid w:val="00B910A3"/>
    <w:rsid w:val="00B95233"/>
    <w:rsid w:val="00B96A9E"/>
    <w:rsid w:val="00BA2A3A"/>
    <w:rsid w:val="00BA4095"/>
    <w:rsid w:val="00BA4EB8"/>
    <w:rsid w:val="00BB64F2"/>
    <w:rsid w:val="00BC0302"/>
    <w:rsid w:val="00BC2F23"/>
    <w:rsid w:val="00BC5BBE"/>
    <w:rsid w:val="00BD18FF"/>
    <w:rsid w:val="00BE08B6"/>
    <w:rsid w:val="00BE61CE"/>
    <w:rsid w:val="00BF28E2"/>
    <w:rsid w:val="00BF29C3"/>
    <w:rsid w:val="00BF581F"/>
    <w:rsid w:val="00BF5BF7"/>
    <w:rsid w:val="00BF67A7"/>
    <w:rsid w:val="00C00485"/>
    <w:rsid w:val="00C05704"/>
    <w:rsid w:val="00C240F2"/>
    <w:rsid w:val="00C276E6"/>
    <w:rsid w:val="00C52BC9"/>
    <w:rsid w:val="00C64061"/>
    <w:rsid w:val="00C73E1C"/>
    <w:rsid w:val="00C7547D"/>
    <w:rsid w:val="00C82150"/>
    <w:rsid w:val="00C846AA"/>
    <w:rsid w:val="00C85E4F"/>
    <w:rsid w:val="00CA7870"/>
    <w:rsid w:val="00CA7AE4"/>
    <w:rsid w:val="00CB0CC5"/>
    <w:rsid w:val="00CC4427"/>
    <w:rsid w:val="00CC5D7F"/>
    <w:rsid w:val="00CE3032"/>
    <w:rsid w:val="00CF181A"/>
    <w:rsid w:val="00CF516F"/>
    <w:rsid w:val="00D06152"/>
    <w:rsid w:val="00D13047"/>
    <w:rsid w:val="00D15050"/>
    <w:rsid w:val="00D15CCE"/>
    <w:rsid w:val="00D20E5C"/>
    <w:rsid w:val="00D24975"/>
    <w:rsid w:val="00D27227"/>
    <w:rsid w:val="00D332E9"/>
    <w:rsid w:val="00D36B9F"/>
    <w:rsid w:val="00D6484A"/>
    <w:rsid w:val="00D70C14"/>
    <w:rsid w:val="00D72C68"/>
    <w:rsid w:val="00D74E1D"/>
    <w:rsid w:val="00D84595"/>
    <w:rsid w:val="00D858A4"/>
    <w:rsid w:val="00D92485"/>
    <w:rsid w:val="00D92CD1"/>
    <w:rsid w:val="00DA2D4F"/>
    <w:rsid w:val="00DA320B"/>
    <w:rsid w:val="00DA5032"/>
    <w:rsid w:val="00DB041E"/>
    <w:rsid w:val="00DB1CE2"/>
    <w:rsid w:val="00DB4D57"/>
    <w:rsid w:val="00DB63A8"/>
    <w:rsid w:val="00DC1346"/>
    <w:rsid w:val="00DC26B0"/>
    <w:rsid w:val="00DC2FD3"/>
    <w:rsid w:val="00DC37EE"/>
    <w:rsid w:val="00DD035E"/>
    <w:rsid w:val="00DD1A0E"/>
    <w:rsid w:val="00DD480F"/>
    <w:rsid w:val="00DD4EE4"/>
    <w:rsid w:val="00DF1CE6"/>
    <w:rsid w:val="00DF2BE9"/>
    <w:rsid w:val="00DF3ABA"/>
    <w:rsid w:val="00E04EAD"/>
    <w:rsid w:val="00E06E7D"/>
    <w:rsid w:val="00E06F9A"/>
    <w:rsid w:val="00E14F6B"/>
    <w:rsid w:val="00E157FF"/>
    <w:rsid w:val="00E20D65"/>
    <w:rsid w:val="00E25B90"/>
    <w:rsid w:val="00E2643F"/>
    <w:rsid w:val="00E320DA"/>
    <w:rsid w:val="00E37A14"/>
    <w:rsid w:val="00E40FF3"/>
    <w:rsid w:val="00E42E5A"/>
    <w:rsid w:val="00E43276"/>
    <w:rsid w:val="00E51B7E"/>
    <w:rsid w:val="00E645D5"/>
    <w:rsid w:val="00E67EDC"/>
    <w:rsid w:val="00E75421"/>
    <w:rsid w:val="00E8166D"/>
    <w:rsid w:val="00E86F7B"/>
    <w:rsid w:val="00E913C9"/>
    <w:rsid w:val="00E93FB0"/>
    <w:rsid w:val="00EA03A0"/>
    <w:rsid w:val="00EA0A06"/>
    <w:rsid w:val="00EA1A46"/>
    <w:rsid w:val="00EB1C88"/>
    <w:rsid w:val="00EB5517"/>
    <w:rsid w:val="00EC0737"/>
    <w:rsid w:val="00EC1421"/>
    <w:rsid w:val="00EE6EF6"/>
    <w:rsid w:val="00EF0B3D"/>
    <w:rsid w:val="00EF5858"/>
    <w:rsid w:val="00F04463"/>
    <w:rsid w:val="00F046DF"/>
    <w:rsid w:val="00F0751F"/>
    <w:rsid w:val="00F14C3C"/>
    <w:rsid w:val="00F17004"/>
    <w:rsid w:val="00F1744F"/>
    <w:rsid w:val="00F178E2"/>
    <w:rsid w:val="00F17E74"/>
    <w:rsid w:val="00F30C6B"/>
    <w:rsid w:val="00F33704"/>
    <w:rsid w:val="00F34196"/>
    <w:rsid w:val="00F36332"/>
    <w:rsid w:val="00F41D5A"/>
    <w:rsid w:val="00F43651"/>
    <w:rsid w:val="00F465B9"/>
    <w:rsid w:val="00F46E76"/>
    <w:rsid w:val="00F47064"/>
    <w:rsid w:val="00F5139D"/>
    <w:rsid w:val="00F5386D"/>
    <w:rsid w:val="00F611D6"/>
    <w:rsid w:val="00F615EE"/>
    <w:rsid w:val="00F6508B"/>
    <w:rsid w:val="00F84235"/>
    <w:rsid w:val="00F87AC4"/>
    <w:rsid w:val="00F952FA"/>
    <w:rsid w:val="00FA4D98"/>
    <w:rsid w:val="00FA56C0"/>
    <w:rsid w:val="00FB6C78"/>
    <w:rsid w:val="00FC2DDB"/>
    <w:rsid w:val="00FC5636"/>
    <w:rsid w:val="00FC7C8A"/>
    <w:rsid w:val="00FD0685"/>
    <w:rsid w:val="00FE165F"/>
    <w:rsid w:val="00FE1C22"/>
    <w:rsid w:val="00FE3A47"/>
    <w:rsid w:val="00FF0066"/>
    <w:rsid w:val="00FF04DB"/>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F35812C"/>
  <w15:docId w15:val="{0ECF47CC-7EA1-4BA4-9870-B3C81B511E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1442"/>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A1442"/>
    <w:pPr>
      <w:tabs>
        <w:tab w:val="center" w:pos="4419"/>
        <w:tab w:val="right" w:pos="8838"/>
      </w:tabs>
    </w:pPr>
    <w:rPr>
      <w:rFonts w:asciiTheme="minorHAnsi" w:eastAsiaTheme="minorHAnsi" w:hAnsiTheme="minorHAnsi" w:cstheme="minorBidi"/>
      <w:sz w:val="22"/>
      <w:szCs w:val="22"/>
      <w:lang w:val="es-CR" w:eastAsia="en-US"/>
    </w:rPr>
  </w:style>
  <w:style w:type="character" w:customStyle="1" w:styleId="EncabezadoCar">
    <w:name w:val="Encabezado Car"/>
    <w:basedOn w:val="Fuentedeprrafopredeter"/>
    <w:link w:val="Encabezado"/>
    <w:uiPriority w:val="99"/>
    <w:rsid w:val="005A1442"/>
  </w:style>
  <w:style w:type="paragraph" w:styleId="Piedepgina">
    <w:name w:val="footer"/>
    <w:basedOn w:val="Normal"/>
    <w:link w:val="PiedepginaCar"/>
    <w:unhideWhenUsed/>
    <w:rsid w:val="005A1442"/>
    <w:pPr>
      <w:tabs>
        <w:tab w:val="center" w:pos="4419"/>
        <w:tab w:val="right" w:pos="8838"/>
      </w:tabs>
    </w:pPr>
    <w:rPr>
      <w:rFonts w:asciiTheme="minorHAnsi" w:eastAsiaTheme="minorHAnsi" w:hAnsiTheme="minorHAnsi" w:cstheme="minorBidi"/>
      <w:sz w:val="22"/>
      <w:szCs w:val="22"/>
      <w:lang w:val="es-CR" w:eastAsia="en-US"/>
    </w:rPr>
  </w:style>
  <w:style w:type="character" w:customStyle="1" w:styleId="PiedepginaCar">
    <w:name w:val="Pie de página Car"/>
    <w:basedOn w:val="Fuentedeprrafopredeter"/>
    <w:link w:val="Piedepgina"/>
    <w:rsid w:val="005A1442"/>
  </w:style>
  <w:style w:type="paragraph" w:styleId="Textodeglobo">
    <w:name w:val="Balloon Text"/>
    <w:basedOn w:val="Normal"/>
    <w:link w:val="TextodegloboCar"/>
    <w:uiPriority w:val="99"/>
    <w:semiHidden/>
    <w:unhideWhenUsed/>
    <w:rsid w:val="005A1442"/>
    <w:rPr>
      <w:rFonts w:ascii="Tahoma" w:eastAsiaTheme="minorHAnsi" w:hAnsi="Tahoma" w:cs="Tahoma"/>
      <w:sz w:val="16"/>
      <w:szCs w:val="16"/>
      <w:lang w:val="es-CR" w:eastAsia="en-US"/>
    </w:rPr>
  </w:style>
  <w:style w:type="character" w:customStyle="1" w:styleId="TextodegloboCar">
    <w:name w:val="Texto de globo Car"/>
    <w:basedOn w:val="Fuentedeprrafopredeter"/>
    <w:link w:val="Textodeglobo"/>
    <w:uiPriority w:val="99"/>
    <w:semiHidden/>
    <w:rsid w:val="005A1442"/>
    <w:rPr>
      <w:rFonts w:ascii="Tahoma" w:hAnsi="Tahoma" w:cs="Tahoma"/>
      <w:sz w:val="16"/>
      <w:szCs w:val="16"/>
    </w:rPr>
  </w:style>
  <w:style w:type="character" w:styleId="Hipervnculo">
    <w:name w:val="Hyperlink"/>
    <w:basedOn w:val="Fuentedeprrafopredeter"/>
    <w:uiPriority w:val="99"/>
    <w:rsid w:val="005A1442"/>
    <w:rPr>
      <w:color w:val="0000FF"/>
      <w:u w:val="single"/>
    </w:rPr>
  </w:style>
  <w:style w:type="paragraph" w:styleId="Textonotapie">
    <w:name w:val="footnote text"/>
    <w:basedOn w:val="Normal"/>
    <w:link w:val="TextonotapieCar"/>
    <w:uiPriority w:val="99"/>
    <w:rsid w:val="004C3B15"/>
    <w:rPr>
      <w:sz w:val="20"/>
    </w:rPr>
  </w:style>
  <w:style w:type="character" w:customStyle="1" w:styleId="TextonotapieCar">
    <w:name w:val="Texto nota pie Car"/>
    <w:basedOn w:val="Fuentedeprrafopredeter"/>
    <w:link w:val="Textonotapie"/>
    <w:uiPriority w:val="99"/>
    <w:rsid w:val="004C3B15"/>
    <w:rPr>
      <w:rFonts w:ascii="Times New Roman" w:eastAsia="Times New Roman" w:hAnsi="Times New Roman" w:cs="Times New Roman"/>
      <w:sz w:val="20"/>
      <w:szCs w:val="24"/>
      <w:lang w:val="es-ES" w:eastAsia="es-ES"/>
    </w:rPr>
  </w:style>
  <w:style w:type="character" w:styleId="Refdenotaalpie">
    <w:name w:val="footnote reference"/>
    <w:basedOn w:val="Fuentedeprrafopredeter"/>
    <w:uiPriority w:val="99"/>
    <w:rsid w:val="004C3B15"/>
    <w:rPr>
      <w:vertAlign w:val="superscript"/>
    </w:rPr>
  </w:style>
  <w:style w:type="table" w:styleId="Tablaconcuadrcula">
    <w:name w:val="Table Grid"/>
    <w:basedOn w:val="Tablanormal"/>
    <w:uiPriority w:val="59"/>
    <w:rsid w:val="004C3B15"/>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F09F5"/>
    <w:pPr>
      <w:autoSpaceDE w:val="0"/>
      <w:autoSpaceDN w:val="0"/>
      <w:adjustRightInd w:val="0"/>
      <w:spacing w:after="0" w:line="240" w:lineRule="auto"/>
    </w:pPr>
    <w:rPr>
      <w:rFonts w:ascii="Calibri" w:eastAsia="Times New Roman" w:hAnsi="Calibri" w:cs="Calibri"/>
      <w:color w:val="000000"/>
      <w:sz w:val="24"/>
      <w:szCs w:val="24"/>
    </w:rPr>
  </w:style>
  <w:style w:type="character" w:styleId="Textodelmarcadordeposicin">
    <w:name w:val="Placeholder Text"/>
    <w:basedOn w:val="Fuentedeprrafopredeter"/>
    <w:uiPriority w:val="99"/>
    <w:semiHidden/>
    <w:rsid w:val="00E14F6B"/>
    <w:rPr>
      <w:color w:val="808080"/>
    </w:rPr>
  </w:style>
  <w:style w:type="paragraph" w:styleId="Prrafodelista">
    <w:name w:val="List Paragraph"/>
    <w:aliases w:val="Informe,Con viñetas,Normal con viñetas,3,Use Case List Paragraph,Bullet 1,titulo 3,figuras y gráficos,Viñetas,Bulletr List Paragraph"/>
    <w:basedOn w:val="Normal"/>
    <w:link w:val="PrrafodelistaCar"/>
    <w:uiPriority w:val="34"/>
    <w:qFormat/>
    <w:rsid w:val="00A82D57"/>
    <w:pPr>
      <w:spacing w:after="160" w:line="259" w:lineRule="auto"/>
      <w:ind w:left="720"/>
      <w:contextualSpacing/>
    </w:pPr>
    <w:rPr>
      <w:rFonts w:asciiTheme="minorHAnsi" w:eastAsiaTheme="minorHAnsi" w:hAnsiTheme="minorHAnsi" w:cstheme="minorBidi"/>
      <w:sz w:val="22"/>
      <w:szCs w:val="22"/>
      <w:lang w:val="es-CR" w:eastAsia="en-US"/>
    </w:rPr>
  </w:style>
  <w:style w:type="character" w:customStyle="1" w:styleId="PrrafodelistaCar">
    <w:name w:val="Párrafo de lista Car"/>
    <w:aliases w:val="Informe Car,Con viñetas Car,Normal con viñetas Car,3 Car,Use Case List Paragraph Car,Bullet 1 Car,titulo 3 Car,figuras y gráficos Car,Viñetas Car,Bulletr List Paragraph Car"/>
    <w:link w:val="Prrafodelista"/>
    <w:uiPriority w:val="34"/>
    <w:locked/>
    <w:rsid w:val="00A82D57"/>
  </w:style>
  <w:style w:type="paragraph" w:customStyle="1" w:styleId="TextoJustificadoTabla">
    <w:name w:val="Texto Justificado Tabla"/>
    <w:basedOn w:val="Normal"/>
    <w:rsid w:val="00A82D57"/>
    <w:pPr>
      <w:spacing w:before="60" w:after="60"/>
      <w:ind w:left="57" w:right="57"/>
      <w:jc w:val="both"/>
    </w:pPr>
    <w:rPr>
      <w:rFonts w:ascii="Arial" w:hAnsi="Arial"/>
      <w:snapToGrid w:val="0"/>
      <w:sz w:val="16"/>
      <w:szCs w:val="16"/>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4814112">
      <w:bodyDiv w:val="1"/>
      <w:marLeft w:val="0"/>
      <w:marRight w:val="0"/>
      <w:marTop w:val="0"/>
      <w:marBottom w:val="0"/>
      <w:divBdr>
        <w:top w:val="none" w:sz="0" w:space="0" w:color="auto"/>
        <w:left w:val="none" w:sz="0" w:space="0" w:color="auto"/>
        <w:bottom w:val="none" w:sz="0" w:space="0" w:color="auto"/>
        <w:right w:val="none" w:sz="0" w:space="0" w:color="auto"/>
      </w:divBdr>
    </w:div>
    <w:div w:id="10953225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mailto:sugese@sugese.fi.cr"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glossaryDocument" Target="glossary/document.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webSettings" Target="webSettings.xml"/><Relationship Id="rId19" Type="http://schemas.openxmlformats.org/officeDocument/2006/relationships/fontTable" Target="fontTable.xml"/><Relationship Id="rId14" Type="http://schemas.openxmlformats.org/officeDocument/2006/relationships/image" Target="media/image1.png"/><Relationship Id="rId9" Type="http://schemas.openxmlformats.org/officeDocument/2006/relationships/settings" Target="settings.xml"/></Relationships>
</file>

<file path=word/_rels/footer1.xml.rels><?xml version="1.0" encoding="UTF-8" standalone="yes"?>
<Relationships xmlns="http://schemas.openxmlformats.org/package/2006/relationships"><Relationship Id="rId1" Type="http://schemas.openxmlformats.org/officeDocument/2006/relationships/hyperlink" Target="mailto:sugese@sugese.fi.cr"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sugese@sugese.fi.c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http://intranet/sites/GEC/SalienteSUGESEResoluciones/Forms/Correspondencia%20Externa/Plantilla-SGS-R-13.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FE16D172E3443979B7B26F7C59739F1"/>
        <w:category>
          <w:name w:val="General"/>
          <w:gallery w:val="placeholder"/>
        </w:category>
        <w:types>
          <w:type w:val="bbPlcHdr"/>
        </w:types>
        <w:behaviors>
          <w:behavior w:val="content"/>
        </w:behaviors>
        <w:guid w:val="{D6A2A5C0-5C43-4195-A766-FE79AC5061F2}"/>
      </w:docPartPr>
      <w:docPartBody>
        <w:p w:rsidR="008D1D03" w:rsidRDefault="008D1D03">
          <w:pPr>
            <w:pStyle w:val="BFE16D172E3443979B7B26F7C59739F1"/>
          </w:pPr>
          <w:r>
            <w:rPr>
              <w:rStyle w:val="Textodelmarcadordeposicin"/>
              <w:rFonts w:eastAsiaTheme="minorHAnsi"/>
            </w:rPr>
            <w:t>SGS-R-0000-AÑO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1D03"/>
    <w:rsid w:val="008D1D03"/>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s-CR" w:eastAsia="es-C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Pr>
      <w:color w:val="808080"/>
    </w:rPr>
  </w:style>
  <w:style w:type="paragraph" w:customStyle="1" w:styleId="BFE16D172E3443979B7B26F7C59739F1">
    <w:name w:val="BFE16D172E3443979B7B26F7C59739F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uhkXAPLnmiILycixjpoPyp42VHOpIAkPG1/DtrZelW8=</DigestValue>
    </Reference>
    <Reference Type="http://www.w3.org/2000/09/xmldsig#Object" URI="#idOfficeObject">
      <DigestMethod Algorithm="http://www.w3.org/2001/04/xmlenc#sha256"/>
      <DigestValue>x835i3Ki+WQkt+8PSQ4zisVMjl3SbzOv9TOGHQFz7fA=</DigestValue>
    </Reference>
    <Reference Type="http://uri.etsi.org/01903#SignedProperties" URI="#idSignedProperties">
      <Transforms>
        <Transform Algorithm="http://www.w3.org/TR/2001/REC-xml-c14n-20010315"/>
      </Transforms>
      <DigestMethod Algorithm="http://www.w3.org/2001/04/xmlenc#sha256"/>
      <DigestValue>rNjKeLcLcgFL04wfkO3n+O80s88W2Z5b6J1WGSl6hQc=</DigestValue>
    </Reference>
  </SignedInfo>
  <SignatureValue>bx8n0wZaaFKHTjc64eepjnRZAqcfCJsj4+lM6XtzU/4dhRQRW6+/0WtUT1m4l3/UuKDOYyKntu1Q
GxNEbOyeJmpQg+tc+OJ+WzfJA5x52wxRYG1fpmxVQIGJWU45UUZGSukvVJ3WPkm/4MOSoGSGw6vU
AnH9y5xoyeqRrj+USagV4Qa0DERP/Jbc1f49PdPCnUq9XOdeh0DVRFeAUwRnc3O1Lt7wfPtmrhuI
owb0YS3lcCRV1UrGvF2uJ64J9PDHq+4pe4RzrCRGSmUYBLPqxLmh2W1F88drd1Nzb3V20KQzCVFt
/RqRSlE3gJGSenLusCg8T4C/ju/AzQHETRXriQ==</SignatureValue>
  <KeyInfo>
    <X509Data>
      <X509Certificate>MIIFnTCCBIWgAwIBAgITFAAAhjd+Ay7oZMsZqAAAAACGNzANBgkqhkiG9w0BAQsFADCBmTEZMBcGA1UEBRMQQ1BKLTQtMDAwLTAwNDAxNzELMAkGA1UEBhMCQ1IxJDAiBgNVBAoTG0JBTkNPIENFTlRSQUwgREUgQ09TVEEgUklDQTEiMCAGA1UECxMZRElWSVNJT04gU0lTVEVNQVMgREUgUEFHTzElMCMGA1UEAxMcQ0EgU0lOUEUgLSBQRVJTT05BIEZJU0lDQSB2MjAeFw0xNjEwMTExNDQ4NTFaFw0yMDEwMTAxNDQ4NTFaMIGfMRkwFwYDVQQFExBDUEYtMDEtMDczMy0wNjQwMRQwEgYDVQQEEwtTT0xFWSBQRVJFWjEOMAwGA1UEKhMFVE9NQVMxCzAJBgNVBAYTAkNSMRcwFQYDVQQKEw5QRVJTT05BIEZJU0lDQTESMBAGA1UECxMJQ0lVREFEQU5PMSIwIAYDVQQDExlUT01BUyBTT0xFWSBQRVJFWiAoRklSTUEpMIIBIjANBgkqhkiG9w0BAQEFAAOCAQ8AMIIBCgKCAQEAtAxXAd74b0pVnStOZunYgc3InliwFd9vOMVm+TiQvXRhYdFz4G2o1bKGaJYgOsiMYHJVcUPcgMpi9yQQ7ZSM4SwDpQzuDVvZxFuPs3C6+esOJoDgRIaHurgmuCFCSDh1ck0aRBZ+v3wLEn7iZzkRMJ07O9Xyk/HIJEdSAPWQc3MqgjVANjQlP/Tj8geuqmK7CYi7eDxBAVBm+wYk5uT4+3vOtOhhCpt4Tz+x59i7N4by4iDJKj4kxniPx4AFZSv4ipYHVsZ7NIdVPEWifTAdSRgFEGKrlEvFDOO5u5xKEqTFN+jjBHzTuxOeXru3vuXHYbfnxyTHgI2ShTYbLXHlQwIDAQABo4IB1DCCAdAwHQYDVR0OBBYEFLXXEV4cJcEJ2omPsrM0+2cPCtntMB8GA1UdIwQYMBaAFLR0i6ue23bwf6Uo45StMcxy8LMpMF4GA1UdHwRXMFUwU6BRoE+GTWh0dHA6Ly9mZGkuc2lucGUuZmkuY3IvcmVwb3NpdG9yaW8vQ0ElMjBTSU5QRSUyMC0lMjBQRVJTT05BJTIwRklTSUNBJTIwdjIuY3JsMIGVBggrBgEFBQcBAQSBiDCBhTBZBggrBgEFBQcwAoZNaHR0cDovL2ZkaS5zaW5wZS5maS5jci9yZXBvc2l0b3Jpby9DQSUyMFNJTlBFJTIwLSUyMFBFUlNPTkElMjBGSVNJQ0ElMjB2Mi5jcnQwKAYIKwYBBQUHMAGGHGh0dHA6Ly9vY3NwLnNpbnBlLmZpLmNyL29jc3AwDgYDVR0PAQH/BAQDAgbAMD0GCSsGAQQBgjcVBwQwMC4GJisGAQQBgjcVCIXE6luC0eM1lZEbgvmXGIaly2uBf4G50nKBnr94AgFkAgEHMBMGA1UdJQQMMAoGCCsGAQUFBwMEMBsGCSsGAQQBgjcVCgQOMAwwCgYIKwYBBQUHAwQwFQYDVR0gBA4wDDAKBghggTwBAQEBAjANBgkqhkiG9w0BAQsFAAOCAQEAukqV++ybU8Sg/EM4gxrifi+5hB7I+OWNdguLBzRh56EVszoQpCUQtxjY2vKwUrzu15B7QWeztPgtdkJVKwhP7zHYSBEfxxitKeReTWJO1vVQezlYwMacmqDIk+PGzDY6G4zsYj3KSz6OwNSPKg2A0Rqg0nCl40KRgCB76DsOp1h/pgP8AeCq/WXjp//tZTurP3GFOehlH/Co8SWNA/iqQ2lfFlj0bOAwzcvc4uDGxMhQQJygutcCuclqnyLqYl0P8wt3vwcvcr4NtaVMGE7TeWKN9MZfI/7AJMLV5gYlcrNmYLEODp6VuYxzg9gkf7gswdM1EIRK05D2CZmNYnBGug==</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17"/>
            <mdssi:RelationshipReference xmlns:mdssi="http://schemas.openxmlformats.org/package/2006/digital-signature" SourceId="rId16"/>
            <mdssi:RelationshipReference xmlns:mdssi="http://schemas.openxmlformats.org/package/2006/digital-signature" SourceId="rId20"/>
            <mdssi:RelationshipReference xmlns:mdssi="http://schemas.openxmlformats.org/package/2006/digital-signature" SourceId="rId11"/>
            <mdssi:RelationshipReference xmlns:mdssi="http://schemas.openxmlformats.org/package/2006/digital-signature" SourceId="rId15"/>
            <mdssi:RelationshipReference xmlns:mdssi="http://schemas.openxmlformats.org/package/2006/digital-signature" SourceId="rId10"/>
            <mdssi:RelationshipReference xmlns:mdssi="http://schemas.openxmlformats.org/package/2006/digital-signature" SourceId="rId19"/>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18"/>
            <mdssi:RelationshipReference xmlns:mdssi="http://schemas.openxmlformats.org/package/2006/digital-signature" SourceId="rId21"/>
            <mdssi:RelationshipReference xmlns:mdssi="http://schemas.openxmlformats.org/package/2006/digital-signature" SourceId="rId7"/>
            <mdssi:RelationshipReference xmlns:mdssi="http://schemas.openxmlformats.org/package/2006/digital-signature" SourceId="rId12"/>
          </Transform>
          <Transform Algorithm="http://www.w3.org/TR/2001/REC-xml-c14n-20010315"/>
        </Transforms>
        <DigestMethod Algorithm="http://www.w3.org/2001/04/xmlenc#sha256"/>
        <DigestValue>mcQHhKxOB2qwm6k2QNZNHJceBFmetE8Y53HkwCfURaw=</DigestValue>
      </Reference>
      <Reference URI="/word/_rels/footer1.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AQxEVLqD71T0GROhZeJIwqAxa7OiAtCV8niqVHURrPc=</DigestValue>
      </Reference>
      <Reference URI="/word/_rels/footer2.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AQxEVLqD71T0GROhZeJIwqAxa7OiAtCV8niqVHURrPc=</DigestValue>
      </Reference>
      <Reference URI="/word/_rels/header1.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GhkUkuPTmJ5e0iO0OdehaqL6XVuUr8TqSI5f9UHVyfc=</DigestValue>
      </Reference>
      <Reference URI="/word/_rels/header2.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GhkUkuPTmJ5e0iO0OdehaqL6XVuUr8TqSI5f9UHVyfc=</DigestValue>
      </Reference>
      <Reference URI="/word/_rels/settings.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VWOORb+dGDk1nrXdgrmhy248eGZiRNiu0wj5Mg1JVW0=</DigestValue>
      </Reference>
      <Reference URI="/word/document.xml?ContentType=application/vnd.openxmlformats-officedocument.wordprocessingml.document.main+xml">
        <DigestMethod Algorithm="http://www.w3.org/2001/04/xmlenc#sha256"/>
        <DigestValue>EZ3a62Yon8Zb9SrZiGNp6FODgeNv7tPBiIAdANKHz4o=</DigestValue>
      </Reference>
      <Reference URI="/word/endnotes.xml?ContentType=application/vnd.openxmlformats-officedocument.wordprocessingml.endnotes+xml">
        <DigestMethod Algorithm="http://www.w3.org/2001/04/xmlenc#sha256"/>
        <DigestValue>RnRI4A5bNnKuvFsXfKyh5vO3EVuWuuVFQiLUyBXqrLc=</DigestValue>
      </Reference>
      <Reference URI="/word/fontTable.xml?ContentType=application/vnd.openxmlformats-officedocument.wordprocessingml.fontTable+xml">
        <DigestMethod Algorithm="http://www.w3.org/2001/04/xmlenc#sha256"/>
        <DigestValue>SoaCj5F517fpCfSOzfO51JS6ycOxZ0SPTfbv9XY5fV4=</DigestValue>
      </Reference>
      <Reference URI="/word/footer1.xml?ContentType=application/vnd.openxmlformats-officedocument.wordprocessingml.footer+xml">
        <DigestMethod Algorithm="http://www.w3.org/2001/04/xmlenc#sha256"/>
        <DigestValue>npdBo5CV4AQnyfClklST9ZOWcoGUUlccPRCdGfFbgiM=</DigestValue>
      </Reference>
      <Reference URI="/word/footer2.xml?ContentType=application/vnd.openxmlformats-officedocument.wordprocessingml.footer+xml">
        <DigestMethod Algorithm="http://www.w3.org/2001/04/xmlenc#sha256"/>
        <DigestValue>B3SD0fOMCwv5qaZO7/UtMY/ct6OfKRMNIoWftvWazAQ=</DigestValue>
      </Reference>
      <Reference URI="/word/footnotes.xml?ContentType=application/vnd.openxmlformats-officedocument.wordprocessingml.footnotes+xml">
        <DigestMethod Algorithm="http://www.w3.org/2001/04/xmlenc#sha256"/>
        <DigestValue>XGPC6NAC0JM6DooVJWkon9vZHAawhnO372lf3onU5sc=</DigestValue>
      </Reference>
      <Reference URI="/word/glossary/_rels/document.xml.rels?ContentType=application/vnd.openxmlformats-package.relationships+xml">
        <Transforms>
          <Transform Algorithm="http://schemas.openxmlformats.org/package/2006/RelationshipTransform">
            <mdssi:RelationshipReference xmlns:mdssi="http://schemas.openxmlformats.org/package/2006/digital-signature" SourceId="rId2"/>
            <mdssi:RelationshipReference xmlns:mdssi="http://schemas.openxmlformats.org/package/2006/digital-signature" SourceId="rId1"/>
            <mdssi:RelationshipReference xmlns:mdssi="http://schemas.openxmlformats.org/package/2006/digital-signature" SourceId="rId4"/>
            <mdssi:RelationshipReference xmlns:mdssi="http://schemas.openxmlformats.org/package/2006/digital-signature" SourceId="rId3"/>
          </Transform>
          <Transform Algorithm="http://www.w3.org/TR/2001/REC-xml-c14n-20010315"/>
        </Transforms>
        <DigestMethod Algorithm="http://www.w3.org/2001/04/xmlenc#sha256"/>
        <DigestValue>tI9MMc4dgyFVN51ZYv0+ie+qLoS977tYmLOtS8YjJ5U=</DigestValue>
      </Reference>
      <Reference URI="/word/glossary/document.xml?ContentType=application/vnd.openxmlformats-officedocument.wordprocessingml.document.glossary+xml">
        <DigestMethod Algorithm="http://www.w3.org/2001/04/xmlenc#sha256"/>
        <DigestValue>N/GmStP8vQfXp6rRWrNCX3wRahdvk0hfQNmvvnyeBjE=</DigestValue>
      </Reference>
      <Reference URI="/word/glossary/fontTable.xml?ContentType=application/vnd.openxmlformats-officedocument.wordprocessingml.fontTable+xml">
        <DigestMethod Algorithm="http://www.w3.org/2001/04/xmlenc#sha256"/>
        <DigestValue>lpBEhtTSpx8P4RWKl7mIy8qfPzeTt5GVFVbH/sjE+KU=</DigestValue>
      </Reference>
      <Reference URI="/word/glossary/settings.xml?ContentType=application/vnd.openxmlformats-officedocument.wordprocessingml.settings+xml">
        <DigestMethod Algorithm="http://www.w3.org/2001/04/xmlenc#sha256"/>
        <DigestValue>wv5w5hrh1025mK9NYnwsrz/i+E1tlnTL1QcCsTB/sPQ=</DigestValue>
      </Reference>
      <Reference URI="/word/glossary/styles.xml?ContentType=application/vnd.openxmlformats-officedocument.wordprocessingml.styles+xml">
        <DigestMethod Algorithm="http://www.w3.org/2001/04/xmlenc#sha256"/>
        <DigestValue>nadMH7jvCFj64/D/yC67hsShWwmXXtf5KSLstY1fF9M=</DigestValue>
      </Reference>
      <Reference URI="/word/glossary/webSettings.xml?ContentType=application/vnd.openxmlformats-officedocument.wordprocessingml.webSettings+xml">
        <DigestMethod Algorithm="http://www.w3.org/2001/04/xmlenc#sha256"/>
        <DigestValue>4R6+CInr/wXTFIZEF6UJNO/PGXNJ2fOomAK+MHb6KnM=</DigestValue>
      </Reference>
      <Reference URI="/word/header1.xml?ContentType=application/vnd.openxmlformats-officedocument.wordprocessingml.header+xml">
        <DigestMethod Algorithm="http://www.w3.org/2001/04/xmlenc#sha256"/>
        <DigestValue>9Tah3Ql9VLC0SfqT0RNwqiziC5nqHidrWkVuVFr6fqU=</DigestValue>
      </Reference>
      <Reference URI="/word/header2.xml?ContentType=application/vnd.openxmlformats-officedocument.wordprocessingml.header+xml">
        <DigestMethod Algorithm="http://www.w3.org/2001/04/xmlenc#sha256"/>
        <DigestValue>WZfo/xQmWBIb0UvcNv86qUU5Ok9FWoF8ullmCBf55+Y=</DigestValue>
      </Reference>
      <Reference URI="/word/media/image1.png?ContentType=image/png">
        <DigestMethod Algorithm="http://www.w3.org/2001/04/xmlenc#sha256"/>
        <DigestValue>8ow0IbLvIuBewu4WCsfpgILO/EmmHhLyHA30uNxvsQ8=</DigestValue>
      </Reference>
      <Reference URI="/word/media/image2.jpeg?ContentType=image/jpeg">
        <DigestMethod Algorithm="http://www.w3.org/2001/04/xmlenc#sha256"/>
        <DigestValue>KGoi/VrShY6YD7s5ypHuq/O1xHA2AZr+klKbbEvy9h8=</DigestValue>
      </Reference>
      <Reference URI="/word/numbering.xml?ContentType=application/vnd.openxmlformats-officedocument.wordprocessingml.numbering+xml">
        <DigestMethod Algorithm="http://www.w3.org/2001/04/xmlenc#sha256"/>
        <DigestValue>NO1JehnJWrRSk4EA81xaC4Du3bsABrInwqOAvCuarDo=</DigestValue>
      </Reference>
      <Reference URI="/word/settings.xml?ContentType=application/vnd.openxmlformats-officedocument.wordprocessingml.settings+xml">
        <DigestMethod Algorithm="http://www.w3.org/2001/04/xmlenc#sha256"/>
        <DigestValue>pYjHQHowAZPAHcvoizUZVYet6D8btcj/FwSV8GAwVNQ=</DigestValue>
      </Reference>
      <Reference URI="/word/styles.xml?ContentType=application/vnd.openxmlformats-officedocument.wordprocessingml.styles+xml">
        <DigestMethod Algorithm="http://www.w3.org/2001/04/xmlenc#sha256"/>
        <DigestValue>pTqDJ8wEuKJhQksZeOfx/3KgdhLe9FIOer3//r2uAcI=</DigestValue>
      </Reference>
      <Reference URI="/word/theme/theme1.xml?ContentType=application/vnd.openxmlformats-officedocument.theme+xml">
        <DigestMethod Algorithm="http://www.w3.org/2001/04/xmlenc#sha256"/>
        <DigestValue>eSIC9JgbLMTj3aX2JgC9P+aUpFk3rMwKte2hPCzTWEk=</DigestValue>
      </Reference>
      <Reference URI="/word/webSettings.xml?ContentType=application/vnd.openxmlformats-officedocument.wordprocessingml.webSettings+xml">
        <DigestMethod Algorithm="http://www.w3.org/2001/04/xmlenc#sha256"/>
        <DigestValue>oX1vvKurUK9fVQKfYZX9hkuNeZUTcVpOq8Oa7AFJB3w=</DigestValue>
      </Reference>
    </Manifest>
    <SignatureProperties>
      <SignatureProperty Id="idSignatureTime" Target="#idPackageSignature">
        <mdssi:SignatureTime xmlns:mdssi="http://schemas.openxmlformats.org/package/2006/digital-signature">
          <mdssi:Format>YYYY-MM-DDThh:mm:ssTZD</mdssi:Format>
          <mdssi:Value>2019-09-23T20:32:22Z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10.0</WindowsVersion>
          <OfficeVersion>15.0</OfficeVersion>
          <ApplicationVersion>15.0</ApplicationVersion>
          <Monitors>1</Monitors>
          <HorizontalResolution>1366</HorizontalResolution>
          <VerticalResolution>768</VerticalResolution>
          <ColorDepth>32</ColorDepth>
          <SignatureProviderId>{00000000-0000-0000-0000-000000000000}</SignatureProviderId>
          <SignatureProviderUrl/>
          <SignatureProviderDetails>9</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2019-09-23T20:32:22Z</xd:SigningTime>
          <xd:SigningCertificate>
            <xd:Cert>
              <xd:CertDigest>
                <DigestMethod Algorithm="http://www.w3.org/2001/04/xmlenc#sha256"/>
                <DigestValue>yPuE9rLdUpmK1gQPpEE5t70a5X0NT1U09J/mBcEoHi4=</DigestValue>
              </xd:CertDigest>
              <xd:IssuerSerial>
                <X509IssuerName>CN=CA SINPE - PERSONA FISICA v2, OU=DIVISION SISTEMAS DE PAGO, O=BANCO CENTRAL DE COSTA RICA, C=CR, SERIALNUMBER=CPJ-4-000-004017</X509IssuerName>
                <X509SerialNumber>446015082375296061040661732517249444554507831</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NADCCCuigAwIBAgITSwAAAAMTyepkVGDdawAAAAAAAzANBgkqhkiG9w0BAQ0FADB9MRkwFwYDVQQFExBDUEotMi0xMDAtMDk4MzExMQswCQYDVQQGEwJDUjEPMA0GA1UEChMGTUlDSVRUMQ0wCwYDVQQLEwREQ0ZEMTMwMQYDVQQDEypDQSBQT0xJVElDQSBQRVJTT05BIEZJU0lDQSAtIENPU1RBIFJJQ0EgdjIwHhcNMTYwMTIxMTgxNjA4WhcNMjQwMTIxMTgyNjA4WjCBmTEZMBcGA1UEBRMQQ1BKLTQtMDAwLTAwNDAxNzELMAkGA1UEBhMCQ1IxJDAiBgNVBAoTG0JBTkNPIENFTlRSQUwgREUgQ09TVEEgUklDQTEiMCAGA1UECxMZRElWSVNJT04gU0lTVEVNQVMgREUgUEFHTzElMCMGA1UEAxMcQ0EgU0lOUEUgLSBQRVJTT05BIEZJU0lDQSB2MjCCASIwDQYJKoZIhvcNAQEBBQADggEPADCCAQoCggEBAOa9ooS00UHFT099PwJl/OLq8TVJD9STp1Kcqhjl234reztc/NNzMgvwcRJiLKWY5RaKWwxbEDOsgIcIp32gmNH057NqgAQcRAVfWLIVjqqTtQCkj3ZgTFUZeYwXe2qKgV/jRAfwy9ZQAO/la9ccWh7Upwf3y6Z9MAqA+er/o6FUfIBDnzSxBJvLlN5VuVXmp0bm5KT/wCYm/SIktDCIGAzIDo1ndowbhfTs6D/cMRzlMQgFQz6cwutaOGg13ojo0OLeqbNR/c8ERom5xcaMiGkJ4EPv30v4fb6lCtX+M3Soz+uha+tr9s0gWXPSrpyXWAWWrLl4yugXT5RxvLx7kWsCAwEAAaOCCFowgghWMBAGCSsGAQQBgjcVAQQDAgEAMB0GA1UdDgQWBBS0dIurntt28H+lKOOUrTHMcvCzKTCCBdYGA1UdIASCBc0wggXJMIIBFAYHYIE8AQEBATCCAQcwgaYGCCsGAQUFBwICMIGZHoGWAEkAbQBwAGwAZQBtAGUAbgB0AGEAIABsAGEAIABQAG8AbABpAHQAaQBjAGEAIABkAGUAIABsAGEAIABSAGEAaQB6ACAAQwBvAHMAdABhAHIAcgBpAGMAZQBuAHMAZQAgAGQAZQAgAEMAZQByAHQAaQBmAGkAYwBhAGMAaQBvAG4AIABEAGkAZwBpAHQAYQBsACAAdgAyMCoGCCsGAQUFBwIBFh5odHRwOi8vd3d3LmZpcm1hZGlnaXRhbC5nby5jcgAwMAYIKwYBBQUHAgEWJGh0dHA6Ly93d3cubWljaXQuZ28uY3IvZmlybWFkaWdpdGFsADCCAVUGCGCBPAEBAQEBMIIBRzCB5gYIKwYBBQUHAgIwgdkegdYASQBtAHAAbABlAG0AZQBuAHQAYQAgAGwAYQAgAFAAbwBsAGkAdABpAGMAYQAgAGQAZQAgAEMAQQAgAEUAbQBpAHMAbwByAGEAIABwAGEAcgBhACAAUABlAHIAcwBvAG4AYQBzACAARgBpAHMAaQBjAGEAcwAgAHAAZQByAHQAZQBuAGUAYwBpAGUAbgB0AGUAIABhACAAbABhACAAUABLAEkAIABOAGEAYwBpAG8AbgBhAGwAIABkAGUAIABDAG8AcwB0AGEAIABSAGkAYwBhACAAdgAyMCoGCCsGAQUFBwIBFh5odHRwOi8vd3d3LmZpcm1hZGlnaXRhbC5nby5jcgAwMAYIKwYBBQUHAgEWJGh0dHA6Ly93d3cubWljaXQuZ28uY3IvZmlybWFkaWdpdGFsADCCAagGCGCBPAEBAQECMIIBmjCCATgGCCsGAQUFBwICMIIBKh6CASYASQBtAHAAbABlAG0AZQBuAHQAYQAgAGwAYQAgAFAAbwBsAGkAdABpAGMAYQAgAHAAYQByAGEAIABjAGUAcgB0AGkAZgBpAGMAYQBkAG8AIABkAGUAIABmAGkAcgBtAGEAIABkAGkAZwBpAHQAYQBsACAAZABlACAAcABlAHIAcwBvAG4AYQBzACAAZgBpAHMAaQBjAGEAcwAgACgAYwBpAHUAZABhAGQAYQBuAG8ALwByAGUAcwBpAGQAZQBuAHQAZQApACAAcABlAHIAdABlAG4AZQBjAGkAZQBuAHQAZQAgAGEAIABsAGEAIABQAEsASQAgAE4AYQBjAGkAbwBuAGEAbAAgAGQAZQAgAEMAbwBzAHQAYQAgAFIAaQBjAGEAIAB2ADIwKgYIKwYBBQUHAgEWHmh0dHA6Ly93d3cuZmlybWFkaWdpdGFsLmdvLmNyADAwBggrBgEFBQcCARYkaHR0cDovL3d3dy5taWNpdC5nby5jci9maXJtYWRpZ2l0YWwAMIIBqAYIYIE8AQEBAQMwggGaMIIBOAYIKwYBBQUHAgIwggEqHoIBJgBJAG0AcABsAGUAbQBlAG4AdABhACAAbABhACAAUABvAGwAaQB0AGkAYwBhACAAcABhAHIAYQAgAGMAZQByAHQAaQBmAGkAYwBhAGQAbwAgAGQAZQAgAGEAdQB0AGUAbgB0AGkAYwBhAGMAaQBvAG4AIABkAGUAIABwAGUAcgBzAG8AbgBhAHMAIABmAGkAcwBpAGMAYQBzACAAKABjAGkAdQBkAGEAZABhAG4AbwAvAHIAZQBzAGkAZABlAG4AdABlACkAIABwAGUAcgB0AGUAbgBlAGMAaQBlAG4AdABlACAAYQAgAGwAYQAgAFAASwBJACAATgBhAGMAaQBvAG4AYQBsACAAZABlACAAQwBvAHMAdABhACAAUgBpAGMAYQAgAHYAMjAqBggrBgEFBQcCARYeaHR0cDovL3d3dy5maXJtYWRpZ2l0YWwuZ28uY3IAMDAGCCsGAQUFBwIBFiRodHRwOi8vd3d3Lm1pY2l0LmdvLmNyL2Zpcm1hZGlnaXRhbAAwGQYJKwYBBAGCNxQCBAweCgBTAHUAYgBDAEEwCwYDVR0PBAQDAgGGMBIGA1UdEwEB/wQIMAYBAf8CAQAwHwYDVR0jBBgwFoAUaJ1pNsuEbnvqk2EZ/1gwHdX/XMswgeoGA1UdHwSB4jCB3zCB3KCB2aCB1oZmaHR0cDovL3d3dy5maXJtYWRpZ2l0YWwuZ28uY3IvcmVwb3NpdG9yaW8vQ0ElMjBQT0xJVElDQSUyMFBFUlNPTkElMjBGSVNJQ0ElMjAtJTIwQ09TVEElMjBSSUNBJTIwdjIuY3JshmxodHRwOi8vd3d3Lm1pY2l0LmdvLmNyL2Zpcm1hZGlnaXRhbC9yZXBvc2l0b3Jpby9DQSUyMFBPTElUSUNBJTIwUEVSU09OQSUyMEZJU0lDQSUyMC0lMjBDT1NUQSUyMFJJQ0ElMjB2Mi5jcmwwgf4GCCsGAQUFBwEBBIHxMIHuMHIGCCsGAQUFBzAChmZodHRwOi8vd3d3LmZpcm1hZGlnaXRhbC5nby5jci9yZXBvc2l0b3Jpby9DQSUyMFBPTElUSUNBJTIwUEVSU09OQSUyMEZJU0lDQSUyMC0lMjBDT1NUQSUyMFJJQ0ElMjB2Mi5jcnQweAYIKwYBBQUHMAKGbGh0dHA6Ly93d3cubWljaXQuZ28uY3IvZmlybWFkaWdpdGFsL3JlcG9zaXRvcmlvL0NBJTIwUE9MSVRJQ0ElMjBQRVJTT05BJTIwRklTSUNBJTIwLSUyMENPU1RBJTIwUklDQSUyMHYyLmNydDANBgkqhkiG9w0BAQ0FAAOCAgEAXMDsvznzaps0YruV9IpoXIN3enrxNHnzu9eEW9ucl3jP3yOK4SfqwTYvJ8PKKaG+p5WxhVFVh5Qn2nm0CPR8zrxMEskqg7GdScqIpoMe9ZojSEk4Xw19cHj3KN+eetp96lBpjTlva4ipz2ES09tVUA/ctU6kRbMR22B9qjeSE8agrYKaUBc4n44h1W6K7itGkIMVB/wQ1nF8sxkoVOitqLXjVy7ZKTk+4+S0rWK7SYt2fkaQZA8tSSt6fatPx68+gDKSv3JXNWG+Nr8IXZdyrpICwI/318JPPjR0QJnD7kivjZK2QFZCbuJu4rZoyblvXJLmei4QXpSIgRMgZ0MJamP5dW2Xw3qq2YQS4ma8ZTCqecat5wFGsH81RR10JnpRp4A4NpftguvbnZhG9m8kdmOKaq4R7NRp/wM/XZi0jxsvzdtUomquCQc+AJ26AZPWVy4nj+kglEJE759oo/Qjpgu9PZrkEARInpjHzYBSeq6SCHud58pzZIwStlOMicLozcLAyOvgTKAjg9cQBg1HVi1wT2aVL76tOAI0ZlCGiSnyGq3RUEKSC3TcFfTzpPJiHKw+6nPmTAAnCN8+co+s0Prh/+Ju24hA8ShhKYy3ORQ+3u2l8EoyPUcl+EDOC2kufLbuF7AKrBDF0hXmLfon9nZBnfr/EpL/J1qRaM7am1s=</xd:EncapsulatedX509Certificate>
            <xd:EncapsulatedX509Certificate>MIIMrDCCCpSgAwIBAgITTgAAAAJzjeZ3/o5oQAAAAAAAAjANBgkqhkiG9w0BAQ0FADBzMRkwFwYDVQQFExBDUEotMi0xMDAtMDk4MzExMQ0wCwYDVQQLEwREQ0ZEMQ8wDQYDVQQKEwZNSUNJVFQxCzAJBgNVBAYTAkNSMSkwJwYDVQQDEyBDQSBSQUlaIE5BQ0lPTkFMIC0gQ09TVEEgUklDQSB2MjAeFw0xNTAyMjUxODA4MzhaFw0zMTAyMjUxODE4MzhaMH0xGTAXBgNVBAUTEENQSi0yLTEwMC0wOTgzMTExCzAJBgNVBAYTAkNSMQ8wDQYDVQQKEwZNSUNJVFQxDTALBgNVBAsTBERDRkQxMzAxBgNVBAMTKkNBIFBPTElUSUNBIFBFUlNPTkEgRklTSUNBIC0gQ09TVEEgUklDQSB2MjCCAiIwDQYJKoZIhvcNAQEBBQADggIPADCCAgoCggIBANkkXhbXpjPWMmmjmKLZBpk+EsM/nBp0JgPBtQFmnmA0d4fPlKXy8/sD0buS1QRDZZAerSvprfyaiKPAEpZpOWCl2fu46MQyyTa1DjH/ellvjADlOueC3p3O9qG5JIUrhuLTcx5G+eYyoJIURNob9O4Ur52+eTOYYqvJIYomKLc+/2pbJ0SApv+2m3p3oAp2SjTeWTMKVH6sPgqMD2izWJ3xChCefu2yec7NYaGjS1aMefYDIN2uklX7IhBTf9ErGGIPQ6Jmgoe5GvYfLB7O1BgaTcC3ZIwvGfoAowfiRYOzLfnuxuuTkUWFfafcYJTUYEkZimHeyEWh41M+kOkZE/q5jwQkfgTLGV+UQpVGMKSkzsW5EdgcI51ynZBkunnJsglTys66EEfAnoLr3uhiS67AE2Qqvvp7NOUUG1YCm7WOyEvVt1QbZUlkLZRxhlF5SKjmzhqruisBfmUz6tX6WO3EJyNT5N62YwQxSULOatx90ztuxzCHHhCcoh3xOWhWYtTwx4F2QDiRqfXfyTw9Te4CGlzmOYSQIdnOeTUTkDZ3WOxs2bAGgmGQQL+WtzIW3qj2xtspV4F7owwjlG+jhNHJzbjVxoYJoUJmyR8NCBYkdl/iNxewSUcOseZz+VVvlYJrcI1pRuJ1cnhyvWF/ymc8N1ZGtUMauSelr1tBGakNAgMBAAGjggctMIIHKTAQBgkrBgEEAYI3FQEEAwIBADAdBgNVHQ4EFgQUaJ1pNsuEbnvqk2EZ/1gwHdX/XMswggTcBgNVHSAEggTTMIIEzzCCARQGB2CBPAEBAQEwggEHMIGmBggrBgEFBQcCAjCBmR6BlgBJAG0AcABsAGUAbQBlAG4AdABhACAAbABhACAAUABvAGwAaQB0AGkAYwBhACAAZABlACAAbABhACAAUgBhAGkAegAgAEMAbwBzAHQAYQByAHIAaQBjAGUAbgBzAGUAIABkAGUAIABDAGUAcgB0AGkAZgBpAGMAYQBjAGkAbwBuACAARABpAGcAaQB0AGEAbAAgAHYAMjAqBggrBgEFBQcCARYeaHR0cDovL3d3dy5maXJtYWRpZ2l0YWwuZ28uY3IAMDAGCCsGAQUFBwIBFiRodHRwOi8vd3d3Lm1pY2l0LmdvLmNyL2Zpcm1hZGlnaXRhbAAwggFVBghggTwBAQEBATCCAUcwgeYGCCsGAQUFBwICMIHZHoHWAEkAbQBwAGwAZQBtAGUAbgB0AGEAIABsAGEAIABwAG8AbABpAHQAaQBjAGEAIABkAGUAIABDAEEAIABFAG0AaQBzAG8AcgBhACAAcABhAHIAYQAgAFAAZQByAHMAbwBuAGEAcwAgAEYAaQBzAGkAYwBhAHMAIABwAGUAcgB0AGUAbgBlAGMAaQBlAG4AdABlACAAYQAgAGwAYQAgAFAASwBJACAATgBhAGMAaQBvAG4AYQBsACAAZABlACAAQwBvAHMAdABhACAAUgBpAGMAYQAgAHYAMjAqBggrBgEFBQcCARYeaHR0cDovL3d3dy5maXJtYWRpZ2l0YWwuZ28uY3IAMDAGCCsGAQUFBwIBFiRodHRwOi8vd3d3Lm1pY2l0LmdvLmNyL2Zpcm1hZGlnaXRhbAAwggErBghggTwBAQEBAjCCAR0wgbwGCCsGAQUFBwICMIGvHoGsAEkAbQBwAGwAZQBtAGUAbgB0AGEAIABsAGEAIABwAG8AbABpAHQAaQBjAGEAIABwAGEAcgBhACAAZgBpAHIAbQBhACAAZABpAGcAaQB0AGEAbAAgAGQAZQAgAHAAZQByAHMAbwBuAGEAcwAgAGYAaQBzAGkAYwBhAHMAIAAoAGMAaQB1AGQAYQBkAGEAbgBvAC8AcgBlAHMAaQBkAGUAbgB0AGUAKQAgAHYAMjAqBggrBgEFBQcCARYeaHR0cDovL3d3dy5maXJtYWRpZ2l0YWwuZ28uY3IAMDAGCCsGAQUFBwIBFiRodHRwOi8vd3d3Lm1pY2l0LmdvLmNyL2Zpcm1hZGlnaXRhbAAwggErBghggTwBAQEBAzCCAR0wgbwGCCsGAQUFBwICMIGvHoGsAEkAbQBwAGwAZQBtAGUAbgB0AGEAIABsAGEAIABwAG8AbABpAHQAaQBjAGEAIABwAGEAcgBhACAAYQB1AHQAZQBuAHQAaQBjAGEAYwBpAG8AbgAgAGQAZQAgAHAAZQByAHMAbwBuAGEAcwAgAGYAaQBzAGkAYwBhAHMAIAAoAGMAaQB1AGQAYQBkAGEAbgBvAC8AcgBlAHMAaQBkAGUAbgB0AGUAKQAgAHYAMjAqBggrBgEFBQcCARYeaHR0cDovL3d3dy5maXJtYWRpZ2l0YWwuZ28uY3IAMDAGCCsGAQUFBwIBFiRodHRwOi8vd3d3Lm1pY2l0LmdvLmNyL2Zpcm1hZGlnaXRhbAAwGQYJKwYBBAGCNxQCBAweCgBTAHUAYgBDAEEwCwYDVR0PBAQDAgGGMA8GA1UdEwEB/wQFMAMBAf8wHwYDVR0jBBgwFoAU4PL+fcRETlDkNf0IiY9OhBlEM0AwgdIGA1UdHwSByjCBxzCBxKCBwaCBvoZaaHR0cDovL3d3dy5maXJtYWRpZ2l0YWwuZ28uY3IvcmVwb3NpdG9yaW8vQ0ElMjBSQUlaJTIwTkFDSU9OQUwlMjAtJTIwQ09TVEElMjBSSUNBJTIwdjIuY3JshmBodHRwOi8vd3d3Lm1pY2l0LmdvLmNyL2Zpcm1hZGlnaXRhbC9yZXBvc2l0b3Jpby9DQSUyMFJBSVolMjBOQUNJT05BTCUyMC0lMjBDT1NUQSUyMFJJQ0ElMjB2Mi5jcmwwgeYGCCsGAQUFBwEBBIHZMIHWMGYGCCsGAQUFBzAChlpodHRwOi8vd3d3LmZpcm1hZGlnaXRhbC5nby5jci9yZXBvc2l0b3Jpby9DQSUyMFJBSVolMjBOQUNJT05BTCUyMC0lMjBDT1NUQSUyMFJJQ0ElMjB2Mi5jcnQwbAYIKwYBBQUHMAKGYGh0dHA6Ly93d3cubWljaXQuZ28uY3IvZmlybWFkaWdpdGFsL3JlcG9zaXRvcmlvL0NBJTIwUkFJWiUyME5BQ0lPTkFMJTIwLSUyMENPU1RBJTIwUklDQSUyMHYyLmNydDANBgkqhkiG9w0BAQ0FAAOCAgEAv5rU86FMttoAqCsAJGUQl7DboiQosF/FAvhX0YhsfYWRyUL5BOmuWjIMNuljuU5Lc6BR5eWePSUkOe3acDzslBkUjKzyNRZNQA7IXkuVs1arFT5djjhGiCdzwH7+rFekbNxicdhWJSJ7Fge5dMTkErgDJDERAWfePgzg55hacoTCgX0RkBQDZ08UJMVNgNuogfGGfXYgliwoFj4SnwktHjJHmAptQyLi+tCrt4VWr8+G34FFL51bAvio+RABqD7nu26cnnyNvZ5Ce4oMIcPxUkMX/LINqOFUjY75CcBhovqUJYEobbR9cvMcu3EC2su5asHDWjZxiUQrvSRHvH+7jNYuSk84THfiNcZq99o9ra/pG3ufO07ox1IHDDlX6LX6lTt6DbKw+5Z5L9I4GphhcxWxIdeNmg7xq60Cfy02sqLHeelOoweJLr97rliieeZkXXkGRN62z+1/ZcdS4gj1v+JKHiYLquTkxZFVCo/GmjC5IfUV5SrwtF7vfsJF9HkdaEcsQ9iuKOS28OR4vR0baEsCvlMotJn3jMFbFYO/v/e9P/79T3e+cVi/Va//avW1jxgCQGvTkca6RfqTr3WkMrnwZhHBvTvu0utoIRruw4vpbboFbrm6kkRbMYlA7YopUEBsMW+iqjp6jzifnlluqriqPuBAfmTv8ASr8JE8Ytw=</xd:EncapsulatedX509Certificate>
            <xd:EncapsulatedX509Certificate>MIIFwTCCA6mgAwIBAgIQdLjPY4+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7o3GB95pZL/NgdVXrSc+X1hxGtwgwPyrc/SrLodUpXBYWD0zQNSQWkPpXkRoSa7guAjyHDpmfDkbRk2Oj414OpN3Etoehrw9pBWgHrFK1e5+oj2iHj1QRBUPlcyKJTz+DyOgvY2wC5Tgyxj4Fn2Tqy79Ck6UlerJgp8xRbPJwuF/2apBlzXu+/zvV3Pv2MMrPvSMpVK0oAw47TLpSzNRG3Z88V9PhPdkEyvqstdWQHiuFp49ulRvsr1cRdmkNptO0q6udPyej3k50Dl8IzhW1Uv5yPCKpxpDpoyy3X6HnfmZ470lbhzTZ12AQ392ansLLnO/ZOT4E9JB1M2UiZox8TdGe5RKDNQGK2GWJIQKDsIZqcVCmbGrCRPxCOtC/NwILxQCu8k1TkeH8SlrkwiBMsoCu5qeNrkarQxEYcVNXyw0rAaofaNL/42a5x7ulg78bNFBMj3vXM81WyFt+K3Ef+Zzd94ib/iOuzajKCIxiI+lp0PaNiVgj4a3h5BJM74umhCv0U+TAqIljp5QqPJvikcT4PgU4OS9/kCNxpKYqHJzRoijHWeA+EOSlAnuztya9KQLzmzoC/gQ4hqVfk2UNQ57DKdkuPbBTFvCSTjzRV+J7lfpci+WhT1BCRgUKSIwGEHYOm1dvjWOydRQBzcCAwEAAaNRME8wCwYDVR0PBAQDAgGGMA8GA1UdEwEB/wQFMAMBAf8wHQYDVR0OBBYEFODy/n3ERE5Q5DX9CImPToQZRDNAMBAGCSsGAQQBgjcVAQQDAgEAMA0GCSqGSIb3DQEBDQUAA4ICAQBJ5nSJMjsLLttbQWOESI3JjGtP7LIEIQCMAjM7WJTmUDMK1Xd+LKGq/vMzv0OnlCVsM4D7pnpWyEU30n9BvwCk4/bcp/ka/NBbE0fXNVF2px0T369RmfSBR32+y67kwfV9wT2lsm1M6faOCtLXgOe0UaCD5shbegU8RQhk2owSQTj6ZeXKQSnr5dv6z4nE5hFUFCMWYvbO9Lq9EyzzzMOEbV4fOu9PVgPQ5wARzJ0pf0evH9SnId5Y1nvSAYkHPgoiqiaSlcy9nN2C+QHwvt89nIH4krkSp0bLjX7ww8UgSzJnmrwWrjqt0c+OpOEkBlkmz2WeRK6G7fvov8SFSjZkMaiAKRHbxAuDSs+HAG9xzrI7OjvaLuVq5w0r3p77XT70Hiv6M/8ysMP3FpjNcK8xHjtOupjqVhK+KqBAhC8Z7fIyPH8U2vXPexCO449G930dnK4S8S6CpCh4bdRuZg/n+vRa9Cf/GheO56aANt+unoPf1tfYhKcFGx40lSBxoQtx6eR8TMhuQBJBwd4IRG/cy6ysE0vF2WKikc+m7a8vJYk+Did3n3nHKFKABh0Fdf6Id1/KiyXO0ivm1xR7uK0mreiETRcWa7Pw2D1NllnuoIyx1gsc0eYmZnZC5lV7VBt1xfpCyaRtmcqU7Jzvk/rl9U8rMSpaOcySGf15dGPVtQ==</xd:EncapsulatedX509Certificate>
          </xd:CertificateValues>
          <xd:SignatureTimeStamp>
            <CanonicalizationMethod Algorithm="http://www.w3.org/TR/2001/REC-xml-c14n-20010315"/>
            <xd:EncapsulatedTimeStamp>MIIKyQYJKoZIhvcNAQcCoIIKujCCCrYCAQMxDzANBglghkgBZQMEAgEFADBzBgsqhkiG9w0BCRABBKBkBGIwYAIBAQYIYIE8AQEBAQUwMTANBglghkgBZQMEAgEFAAQgsk9HMv7KBOmxD8US1kUrwQe97szDwO5c+NLYAay/mMgCBAio2YwYDzIwMTkwOTIzMjAzMjI4WjAEgAIB9AEB/6CCB7owgge2MIIFnqADAgECAhNpAAAABE81mgTOTQHjAAAAAAAEMA0GCSqGSIb3DQEBDQUAMIGAMRkwFwYDVQQFExBDUEotMi0xMDAtMDk4MzExMQswCQYDVQQGEwJDUjEPMA0GA1UEChMGTUlDSVRUMQ0wCwYDVQQLEwREQ0ZEMTYwNAYDVQQDEy1DQSBQT0xJVElDQSBTRUxMQURPIERFIFRJRU1QTyAtIENPU1RBIFJJQ0EgdjIwHhcNMTYwMzA4MjA1MDM0WhcNMjQwMzA4MjEwMDM0WjB0MRkwFwYDVQQFExBDUEotNC0wMDAtMDA0MDE3MQswCQYDVQQGEwJDUjEkMCIGA1UEChMbQkFOQ08gQ0VOVFJBTCBERSBDT1NUQSBSSUNBMQ0wCwYDVQQLEwQwMDAxMRUwEwYDVQQDEwxUU0EgU0lOUEUgdjIwggEiMA0GCSqGSIb3DQEBAQUAA4IBDwAwggEKAoIBAQDAtl0eWE52mdCV2QqxZUr6OTdVYMikmFljLGEQf9DvLt4zE+NrJoiyKQ/92DQr+P9+9XjdCNExFokh6kUtRWV0yLt1k082X7SaUeR4O5x6dG8gzI6bwLQ9vTE3F7i0KlmtuCw9F31HMlmo0OZThNpPRPNpGKY3DTe/IajZy90L4Z8R83NgG41Rnx5YP/CL1QhWBfsDLpx9U1RAlnLbYHNXC2JoKSkcAgXSfyVLDAbo+MCX/a9+CLKqRtGwsKESyk82oUP9nJnqXR+j4gg9szKtiTbiE5O5zlCL6MLEzaBrRctSsZJT9qwNIFCeIlG5QivdbprCZCSe10thuIylGkTPAgMBAAGjggMyMIIDLjCBsgYDVR0gBIGqMIGnMIGkBghggTwBAQEBBTCBlzBwBggrBgEFBQcCAjBkHmIASQBtAHAAbABlAG0AZQBuAHQAYQAgAGwAYQAgAEEAdQB0AG8AcgBpAGQAYQBkACAAZABlACAARQBzAHQAYQBtAHAAYQBkAG8AIABkAGUAIABUAGkAZQBtAHAAbwAgAHYAMjAjBggrBgEFBQcCARYXaHR0cDovL3RzYS5zaW5wZS5maS5jci8wFgYDVR0lAQH/BAwwCgYIKwYBBQUHAwgwDgYDVR0PAQH/BAQDAgbAMB0GA1UdDgQWBBQejwVh71wVWlKt8iHq5j8Fesd5+DAfBgNVHSMEGDAWgBSwu+AILksTaPDQgEQDZ6Q//yVj9jCB9AYDVR0fBIHsMIHpMIHmoIHjoIHghmtodHRwOi8vd3d3LmZpcm1hZGlnaXRhbC5nby5jci9yZXBvc2l0b3Jpby9DQSUyMFBPTElUSUNBJTIwU0VMTEFETyUyMERFJTIwVElFTVBPJTIwLSUyMENPU1RBJTIwUklDQSUyMHYyLmNybIZxaHR0cDovL3d3dy5taWNpdC5nby5jci9maXJtYWRpZ2l0YWwvcmVwb3NpdG9yaW8vQ0ElMjBQT0xJVElDQSUyMFNFTExBRE8lMjBERSUyMFRJRU1QTyUyMC0lMjBDT1NUQSUyMFJJQ0ElMjB2Mi5jcmwwggEIBggrBgEFBQcBAQSB+zCB+DB3BggrBgEFBQcwAoZraHR0cDovL3d3dy5maXJtYWRpZ2l0YWwuZ28uY3IvcmVwb3NpdG9yaW8vQ0ElMjBQT0xJVElDQSUyMFNFTExBRE8lMjBERSUyMFRJRU1QTyUyMC0lMjBDT1NUQSUyMFJJQ0ElMjB2Mi5jcnQwfQYIKwYBBQUHMAKGcWh0dHA6Ly93d3cubWljaXQuZ28uY3IvZmlybWFkaWdpdGFsL3JlcG9zaXRvcmlvL0NBJTIwUE9MSVRJQ0ElMjBTRUxMQURPJTIwREUlMjBUSUVNUE8lMjAtJTIwQ09TVEElMjBSSUNBJTIwdjIuY3J0MAwGA1UdEwEB/wQCMAAwDQYJKoZIhvcNAQENBQADggIBAHUNsLgBnmroScQNEX+g6OD3OFOcyRrQuDsu51iUINVf88I7EWWrZUcrbrR87v49YoxFziu5zQf4ZESAoCxwikaBQm4tWA6VM2gyT8hthSjRj6nHrpy3HuQOhi3frQ+2q37GHX3ZSCmX+R08bHZjve65n1yCEnuWqEEbAYNlpURPmBjYPaqs/FBj7jEoOFUKsVB6uBszb4hfdsBtvo7hdNbuSxmlFEC8U3MHH0U4hd6JUqYNfGnEitB8NA08bv0iBd5B6SjC9idLRXqh9fnKuAd89LXeHAUaUGcsbJaE33r23V/d/6DZZxqXYaYqQyC2mLL0YSwH50fwdWEg3TxAkv3/GJQtwG5kNL5zLGJTDshJzmu2qeCkmeViAHPxgoRK9KcvFe1n7l2eWZHsqre9ykAsFhHWUUFz94Uz53uLk5VHPi1FzGbxu4bwMNcLJ07w9iSMiU6pfxf08ahLaeQxRFKajsrUwoBopE6SheXBBWH14txVEqtO/jLmrFw+2NDNZAJMIbgVKm6lYlyFZZUKHE7kuZIUeOipHwiJ0A9CJBADuQuSArLPBhheRFr0QfibuA+p83egv5quecdpVwJq3nQkvlbLBijTZJPS0aSOE2/1U/+0NRpo8+oL8qVtr49xBehb4VaEQwEzENarNUeayCDviNRkBrVFf/SZDEvF5AWrMYICazCCAmcCAQEwgZgwgYAxGTAXBgNVBAUTEENQSi0yLTEwMC0wOTgzMTExCzAJBgNVBAYTAkNSMQ8wDQYDVQQKEwZNSUNJVFQxDTALBgNVBAsTBERDRkQxNjA0BgNVBAMTLUNBIFBPTElUSUNBIFNFTExBRE8gREUgVElFTVBPIC0gQ09TVEEgUklDQSB2MgITaQAAAARPNZoEzk0B4wAAAAAABDANBglghkgBZQMEAgEFAKCBpDAaBgkqhkiG9w0BCQMxDQYLKoZIhvcNAQkQAQQwHAYJKoZIhvcNAQkFMQ8XDTE5MDkyMzIwMzIyOFowLwYJKoZIhvcNAQkEMSIEIIi/05CcS5jpz5VAiYjfI7jgIJror8jJqOlHsFbfjVXBMDcGCyqGSIb3DQEJEAIvMSgwJjAkMCIEIP1uHh4Iw1TLh2iN1LoO7B9R37kzSzskFPkvwf2+mtW1MA0GCSqGSIb3DQEBAQUABIIBALqK8Nkn+HGi4KTizdSZPneC6u+ZDSL5MBqRpV/pTX8rygPC1aKKo6et+BW+om1/zyc0/lhvi/zwJT1R2Scnv+OKBztLWbWZjvRF0GCrVl3UE5BnoO6s5TX6eleV45h/Eo+wBKRdTv6ZnCl837APyemJ3srbbe81f0rh50z8ylAn8whmuLCuD5rU5zENX2M3yvM9TmeWg2+p3fC8n/GF2kS/eTrFGu3gApKZEWPc9d4+vpQAHC7De0wTu6f2VUVjwmnKeVF/dGnlC7Wn5gI4u7XjMT2Zq0br/d6InaH16M+JRKAFpWLvIJE7XCqDY/9Cqgk4Muexmzn+iKWI8/qZZt4=</xd:EncapsulatedTimeStamp>
          </xd:SignatureTimeStamp>
          <TimeStampValidationData xmlns="http://uri.etsi.org/01903/v1.4.1#">
            <xd:CertificateValues>
              <xd:EncapsulatedX509Certificate>MIILkzCCCXugAwIBAgITTgAAAASYOR/4A7hb3AAAAAAABDANBgkqhkiG9w0BAQ0FADBzMRkwFwYDVQQFExBDUEotMi0xMDAtMDk4MzExMQ0wCwYDVQQLEwREQ0ZEMQ8wDQYDVQQKEwZNSUNJVFQxCzAJBgNVBAYTAkNSMSkwJwYDVQQDEyBDQSBSQUlaIE5BQ0lPTkFMIC0gQ09TVEEgUklDQSB2MjAeFw0xNTAyMjUyMTQ3NDNaFw0zMTAyMjUyMTU3NDNaMIGAMRkwFwYDVQQFExBDUEotMi0xMDAtMDk4MzExMQswCQYDVQQGEwJDUjEPMA0GA1UEChMGTUlDSVRUMQ0wCwYDVQQLEwREQ0ZEMTYwNAYDVQQDEy1DQSBQT0xJVElDQSBTRUxMQURPIERFIFRJRU1QTyAtIENPU1RBIFJJQ0EgdjIwggIiMA0GCSqGSIb3DQEBAQUAA4ICDwAwggIKAoICAQC2m5S5sYbQiWTklYT8+i9PCNAXS/Mw/TByDhY7zNP7WyJtPSUnSbQRLdQ3hMPuJ6iVgoZWNKx1TJ7MzNVPOv713eEcqqDm69XWSSaQJEz3HbTAVC23V3PJcEuuQfJuKZ+7YP2VMMhBj73UoJdQqMx3nJpECJDjzCrCZHEPtusDRa1+CEmm61ghSDKwUvjow98rkuBvu837MWb3iDj9y8KbbKvme4CPRiAnmZv9N8H5q1zrO6EmWX46+z4ofkUji7flDLzVxCG9b3irrGf7ig+IzfXBBqyr/OLNg32xKZNdezbSKDRsjHxQMpeS6vHu+spOPK65ujLhjTLNHF5v31x+fFPiz++Iz1DoUfTpEz/GlB3Z6HceP2eKgghwOrEgzZ9sT+l0aGxolASLeiiyW73TWyuL1ubRPaJV41ZfFzgZcb7b/LDei31claIEm+OMPEF1s5dfjsAByXqQCl0UUuTYqaBT8N8OC7qh/KZYQx4jbdgl2vvgR/bnaD1VO6AEbySBHW7sG1XgDkjKsPZr2EtnacZ6pdAlAI69pYPabwOo5wvJhKhFXh3ymhV5JNThCpbqGX+7x1eL8eTfelvsbmmnZtS5+Rtol9bsSLG/BAwhNHJmFHvnbper5cHJ4TPmz+k0aveKM2i+yGeRcp/0N5ZOKoWCia4apU7RcBZnTFVFfQIDAQABo4IGEDCCBgwwEAYJKwYBBAGCNxUBBAMCAQAwHQYDVR0OBBYEFLC74AguSxNo8NCARANnpD//JWP2MIIDvwYDVR0gBIIDtjCCA7IwggEUBgdggTwBAQEBMIIBBzCBpgYIKwYBBQUHAgIwgZkegZYASQBtAHAAbABlAG0AZQBuAHQAYQAgAGwAYQAgAFAAbwBsAGkAdABpAGMAYQAgAGQAZQAgAGwAYQAgAFIAYQBpAHoAIABDAG8AcwB0AGEAcgByAGkAYwBlAG4AcwBlACAAZABlACAAQwBlAHIAdABpAGYAaQBjAGEAYwBpAG8AbgAgAEQAaQBnAGkAdABhAGwAIAB2ADIwKgYIKwYBBQUHAgEWHmh0dHA6Ly93d3cuZmlybWFkaWdpdGFsLmdvLmNyADAwBggrBgEFBQcCARYkaHR0cDovL3d3dy5taWNpdC5nby5jci9maXJtYWRpZ2l0YWwAMIIBWwYIYIE8AQEBAQEwggFNMIHsBggrBgEFBQcCAjCB3x6B3ABJAG0AcABsAGUAbQBlAG4AdABhACAAbABhACAAUABvAGwAaQB0AGkAYwBhACAAYwBvAG0AbwAgAEMAQQAgAEUAbQBpAHMAbwByAGEAIABwAGEAcgBhACAAUwBlAGwAbABhAGQAbwAgAGQAZQAgAFQAaQBlAG0AcABvACAAcABlAHIAdABlAG4AZQBjAGkAZQBuAHQAZQAgAGEAIABsAGEAIABQAEsASQAgAE4AYQBjAGkAbwBuAGEAbAAgAGQAZQAgAEMAbwBzAHQAYQAgAFIAaQBjAGEAIAB2ADIwKgYIKwYBBQUHAgEWHmh0dHA6Ly93d3cuZmlybWFkaWdpdGFsLmdvLmNyADAwBggrBgEFBQcCARYkaHR0cDovL3d3dy5taWNpdC5nby5jci9maXJtYWRpZ2l0YWwAMIIBNwYIYIE8AQEBAQUwggEpMIHIBggrBgEFBQcCAjCBux6BuABJAG0AcABsAGUAbQBlAG4AdABhACAAbABhACAAUABvAGwAaQB0AGkAYwBhACAAZABlACAAUwBlAGwAbABhAGQAbwAgAGQAZQAgAFQAaQBlAG0AcABvACAAZABlAGwAIABTAGkAcwB0AGUAbQBhACAATgBhAGMAaQBvAG4AYQBsACAAZABlACAAQwBlAHIAdABpAGYAaQBjAGEAYwBpAG8AbgAgAEQAaQBnAGkAdABhAGwAIAB2ADIwKgYIKwYBBQUHAgEWHmh0dHA6Ly93d3cuZmlybWFkaWdpdGFsLmdvLmNyADAwBggrBgEFBQcCARYkaHR0cDovL3d3dy5taWNpdC5nby5jci9maXJtYWRpZ2l0YWwAMBkGCSsGAQQBgjcUAgQMHgoAUwB1AGIAQwBBMAsGA1UdDwQEAwIBhjAPBgNVHRMBAf8EBTADAQH/MB8GA1UdIwQYMBaAFODy/n3ERE5Q5DX9CImPToQZRDNAMIHSBgNVHR8EgcowgccwgcSggcGggb6GWmh0dHA6Ly93d3cuZmlybWFkaWdpdGFsLmdvLmNyL3JlcG9zaXRvcmlvL0NBJTIwUkFJWiUyME5BQ0lPTkFMJTIwLSUyMENPU1RBJTIwUklDQSUyMHYyLmNybIZgaHR0cDovL3d3dy5taWNpdC5nby5jci9maXJtYWRpZ2l0YWwvcmVwb3NpdG9yaW8vQ0ElMjBSQUlaJTIwTkFDSU9OQUwlMjAtJTIwQ09TVEElMjBSSUNBJTIwdjIuY3JsMIHmBggrBgEFBQcBAQSB2TCB1jBmBggrBgEFBQcwAoZaaHR0cDovL3d3dy5maXJtYWRpZ2l0YWwuZ28uY3IvcmVwb3NpdG9yaW8vQ0ElMjBSQUlaJTIwTkFDSU9OQUwlMjAtJTIwQ09TVEElMjBSSUNBJTIwdjIuY3J0MGwGCCsGAQUFBzAChmBodHRwOi8vd3d3Lm1pY2l0LmdvLmNyL2Zpcm1hZGlnaXRhbC9yZXBvc2l0b3Jpby9DQSUyMFJBSVolMjBOQUNJT05BTCUyMC0lMjBDT1NUQSUyMFJJQ0ElMjB2Mi5jcnQwDQYJKoZIhvcNAQENBQADggIBADnF0LdoBRhNynIHrWcNmRTmX3HqQBdO7rIIqhZvDdfVj/Ew2Io73K/eW3DRI28HmV545pRKxU5lKeZy7szI+W8+ZTApBGZgQErw5Klfk20b2bul15OEYphIz3d1NC2lQG5PggpO9KQtHEMeGCDx569UKsYekBaWfz7q7V7a+k4xFGKJFNyKQP0HAsmpfLSuJvqRrEORuQpNRxGzljIF3N1VTwzFTnW2sH7DBVoH3a/Viggs8BXqBpp2bqdfUJKiwgCmY//9fBP1zLiyEKthG1lKmzs06OdjmWeqL/6QBlfBbQtecqrfHIfJAnkwsIGXGLd39cM0jAZFnENl2z5unJnHdCLnxro/ct06E7bYJ4MJcWA9s4IrDREHjSAO4PczDzE0W/a0cpGDdYGvXIuH3qRV1LutTmecxC5+mALhBEWV1JAAr0W7LAWTRBtwjHNas9AVxb4SOGbtEV9jabics2QqNU08PiMROjuM/qnKACR5euRZG6k8eP7ft1n3ufHmP9FpPz5jWF37m4ciVm/3VJTA/RvBkzwGFdISOyOUx0Ei4wx8z2MeGaa0ZEhY7kwOugT6Jsi/npc/tVcDxCo35g4cz47tFkY4r2hoUTPqvrlStanbwdI5xD3P3j2Z7rVwal+R/Nx3Ma6EP+mf73m8w+KdZHrQbL/oXIB9A/GW+roN</xd:EncapsulatedX509Certificate>
              <xd:EncapsulatedX509Certificate>MIIFwTCCA6mgAwIBAgIQdLjPY4+rcrxGwdK6zQAFDDANBgkqhkiG9w0BAQ0FADBzMRkwFwYDVQQFExBDUEotMi0xMDAtMDk4MzExMQ0wCwYDVQQLEwREQ0ZEMQ8wDQYDVQQKEwZNSUNJVFQxCzAJBgNVBAYTAkNSMSkwJwYDVQQDEyBDQSBSQUlaIE5BQ0lPTkFMIC0gQ09TVEEgUklDQSB2MjAeFw0xNTAyMjQyMjE5NTVaFw0zOTAyMjQyMjI4NDRaMHMxGTAXBgNVBAUTEENQSi0yLTEwMC0wOTgzMTExDTALBgNVBAsTBERDRkQxDzANBgNVBAoTBk1JQ0lUVDELMAkGA1UEBhMCQ1IxKTAnBgNVBAMTIENBIFJBSVogTkFDSU9OQUwgLSBDT1NUQSBSSUNBIHYyMIICIjANBgkqhkiG9w0BAQEFAAOCAg8AMIICCgKCAgEAwnQxZdkRRU4vV9xiuV3HStB/7o3GB95pZL/NgdVXrSc+X1hxGtwgwPyrc/SrLodUpXBYWD0zQNSQWkPpXkRoSa7guAjyHDpmfDkbRk2Oj414OpN3Etoehrw9pBWgHrFK1e5+oj2iHj1QRBUPlcyKJTz+DyOgvY2wC5Tgyxj4Fn2Tqy79Ck6UlerJgp8xRbPJwuF/2apBlzXu+/zvV3Pv2MMrPvSMpVK0oAw47TLpSzNRG3Z88V9PhPdkEyvqstdWQHiuFp49ulRvsr1cRdmkNptO0q6udPyej3k50Dl8IzhW1Uv5yPCKpxpDpoyy3X6HnfmZ470lbhzTZ12AQ392ansLLnO/ZOT4E9JB1M2UiZox8TdGe5RKDNQGK2GWJIQKDsIZqcVCmbGrCRPxCOtC/NwILxQCu8k1TkeH8SlrkwiBMsoCu5qeNrkarQxEYcVNXyw0rAaofaNL/42a5x7ulg78bNFBMj3vXM81WyFt+K3Ef+Zzd94ib/iOuzajKCIxiI+lp0PaNiVgj4a3h5BJM74umhCv0U+TAqIljp5QqPJvikcT4PgU4OS9/kCNxpKYqHJzRoijHWeA+EOSlAnuztya9KQLzmzoC/gQ4hqVfk2UNQ57DKdkuPbBTFvCSTjzRV+J7lfpci+WhT1BCRgUKSIwGEHYOm1dvjWOydRQBzcCAwEAAaNRME8wCwYDVR0PBAQDAgGGMA8GA1UdEwEB/wQFMAMBAf8wHQYDVR0OBBYEFODy/n3ERE5Q5DX9CImPToQZRDNAMBAGCSsGAQQBgjcVAQQDAgEAMA0GCSqGSIb3DQEBDQUAA4ICAQBJ5nSJMjsLLttbQWOESI3JjGtP7LIEIQCMAjM7WJTmUDMK1Xd+LKGq/vMzv0OnlCVsM4D7pnpWyEU30n9BvwCk4/bcp/ka/NBbE0fXNVF2px0T369RmfSBR32+y67kwfV9wT2lsm1M6faOCtLXgOe0UaCD5shbegU8RQhk2owSQTj6ZeXKQSnr5dv6z4nE5hFUFCMWYvbO9Lq9EyzzzMOEbV4fOu9PVgPQ5wARzJ0pf0evH9SnId5Y1nvSAYkHPgoiqiaSlcy9nN2C+QHwvt89nIH4krkSp0bLjX7ww8UgSzJnmrwWrjqt0c+OpOEkBlkmz2WeRK6G7fvov8SFSjZkMaiAKRHbxAuDSs+HAG9xzrI7OjvaLuVq5w0r3p77XT70Hiv6M/8ysMP3FpjNcK8xHjtOupjqVhK+KqBAhC8Z7fIyPH8U2vXPexCO449G930dnK4S8S6CpCh4bdRuZg/n+vRa9Cf/GheO56aANt+unoPf1tfYhKcFGx40lSBxoQtx6eR8TMhuQBJBwd4IRG/cy6ysE0vF2WKikc+m7a8vJYk+Did3n3nHKFKABh0Fdf6Id1/KiyXO0ivm1xR7uK0mreiETRcWa7Pw2D1NllnuoIyx1gsc0eYmZnZC5lV7VBt1xfpCyaRtmcqU7Jzvk/rl9U8rMSpaOcySGf15dGPVtQ==</xd:EncapsulatedX509Certificate>
            </xd:CertificateValues>
            <xd:RevocationValues>
              <xd:CRLValues>
                <xd:EncapsulatedCRLValue>MIIDLDCCARQCAQEwDQYJKoZIhvcNAQENBQAwgYAxGTAXBgNVBAUTEENQSi0yLTEwMC0wOTgzMTExCzAJBgNVBAYTAkNSMQ8wDQYDVQQKEwZNSUNJVFQxDTALBgNVBAsTBERDRkQxNjA0BgNVBAMTLUNBIFBPTElUSUNBIFNFTExBRE8gREUgVElFTVBPIC0gQ09TVEEgUklDQSB2MhcNMTkwODE0MTYxMjIyWhcNMTkxMDE1MDQzMjIyWqBfMF0wHwYDVR0jBBgwFoAUsLvgCC5LE2jw0IBEA2ekP/8lY/YwEAYJKwYBBAGCNxUBBAMCAQAwCgYDVR0UBAMCAR8wHAYJKwYBBAGCNxUEBA8XDTE5MTAxNDE2MjIyMlowDQYJKoZIhvcNAQENBQADggIBAIJOAuN/ZnV/cSyx1Z3eJ82Czo3WvT5orkkTU227hxHjHkjNOyVkvY/oWMi7jSII//mNjoKwR+/C38tyQQhG68Ed6lbIlmhe5KF1UV2+cRFkCNvI2/WuG8IbauKdS28k/fIxhjeOhfb57JVbLrTWQOayb7FLjRttMy8PlmnX4tw85tp/0l5fx7sWxZiSb0LVCuHm4+XyTh8mvQqpnSCW65Y9NzhOw+z4HhAGW2UjdS12bVI4P8t+c6tKnyxUHdvARsqaIYXyVoqIOknyEZPLvEOUhLKD1nY2kh+J5QBzD1USICznZAN2FubgYdPz7aZIr1eNdTGua9Zc7p9peRseM8dvi8XjeSYVLbXFhsPdtXs8qFKLw5Zd3k/BRA6fkZvkouG8W6o7TZwg+/et0De1X6nfniXVJx8G3V2E73us+NFmxNa4mUjcEA7NDNmI1uGXeJtO3wOuBnI8UnqTWn6WRiY/diit7A78Gsfx/7OY5c16zfHFybwRi4QPUlvmKGuS+LgcKf7tooM3BKabOieDwnipsRjhTmYD7KcsSlCp1sE2wVoi6GUhYp+MZe3AJwsbO71xSAOfONebjbeeJq8neK+DD5grpQAiWrTcMDy5uCR4vCqdUTHpz6w4p/UDCxB/VyWFP0g6p8EXzUO60dzmX9hMQFIVdeXuQd5Kb3UEAi8b</xd:EncapsulatedCRLValue>
                <xd:EncapsulatedCRLValue>MIIDHjCCAQYCAQEwDQYJKoZIhvcNAQENBQAwczEZMBcGA1UEBRMQQ1BKLTItMTAwLTA5ODMxMTENMAsGA1UECxMERENGRDEPMA0GA1UEChMGTUlDSVRUMQswCQYDVQQGEwJDUjEpMCcGA1UEAxMgQ0EgUkFJWiBOQUNJT05BTCAtIENPU1RBIFJJQ0EgdjIXDTE5MDYyMDE1NDAyNFoXDTE5MTAyMTA0MDAyNFqgXzBdMB8GA1UdIwQYMBaAFODy/n3ERE5Q5DX9CImPToQZRDNAMBAGCSsGAQQBgjcVAQQDAgEAMAoGA1UdFAQDAgEQMBwGCSsGAQQBgjcVBAQPFw0xOTEwMjAxNTUwMjRaMA0GCSqGSIb3DQEBDQUAA4ICAQAZ9WCM4KHktHD1fpmvbdZ8/3TM5ZGm7bGjmzm1DRVtHL2HWmK0lA7W243QR0McSRMz+NZ4R8ZKKCQ8P1U/mnOdrnnQP+9IMeUHrbgi2pPe+HaBZhbkqKPmj8M5OgUjuP9WB+XVop0LTHneCAZplZLGeafYToj2B42hIueJqjNGdeFUZeqoQwCJQNxhi/vEyP5XNHXbBvjpNFoTs07uKY5hqH4AT8IvEp8qN8NnP+FOT87qy1UMn5TztudD/5RMAclCP1ettQYUrPpcLsMps6c7cCXdLjmJL2HhkGSs46FICPT53n+l99BLuJ6qSn80w67788ZOCDJUSGIwYLIFXCcb4GjSFBU0GYaJOxFHr9eg4K+FKm+bJ04wPsazvymOElWjXP1gpr0zASeooXIS66JsnxooBNEzhhDWA5Yh6hDVgHjI3FaHP912OZ6VGU4kXBfaxYgq3vi4Ut609UMAq5oTmQgTAiQ9qMoBnObQnU0e70So6qNDnW7vdZ1dKW8kKgN5U65V8hD0GCJSZaFUs9crhmsqwKAhKAKnhPrMctyqNWs41tZ1nqQhlRFf7+yPyX2DoX415e7KhTH9hgr2J67jvn9qhalVBhxWHMfRaU7dd6NjdzYoxmEsg61CzKk2VYdfAIeXUBFCakroRpJ2qlm6ESFjY+7CJ3UHOvAUFOfAQg==</xd:EncapsulatedCRLValue>
              </xd:CRLValues>
            </xd:RevocationValues>
          </TimeStampValidationData>
          <xd:CompleteCertificateRefs>
            <xd:CertRefs>
              <xd:Cert>
                <xd:CertDigest>
                  <DigestMethod Algorithm="http://www.w3.org/2001/04/xmlenc#sha256"/>
                  <DigestValue>9MOmB5Qo76TeXgvr2HcOBYJvmbrzA9UTDRxJc3BR+Ak=</DigestValue>
                </xd:CertDigest>
                <xd:IssuerSerial>
                  <X509IssuerName>CN=CA POLITICA PERSONA FISICA - COSTA RICA v2, OU=DCFD, O=MICITT, C=CR, SERIALNUMBER=CPJ-2-100-098311</X509IssuerName>
                  <X509SerialNumber>1672555889905774989374701447987177132319047683</X509SerialNumber>
                </xd:IssuerSerial>
              </xd:Cert>
              <xd:Cert>
                <xd:CertDigest>
                  <DigestMethod Algorithm="http://www.w3.org/2001/04/xmlenc#sha256"/>
                  <DigestValue>MsKOaEooPfFdp2G4uOeantctgd21V4JKgjo/Bpp+d90=</DigestValue>
                </xd:CertDigest>
                <xd:IssuerSerial>
                  <X509IssuerName>CN=CA RAIZ NACIONAL - COSTA RICA v2, C=CR, O=MICITT, OU=DCFD, SERIALNUMBER=CPJ-2-100-098311</X509IssuerName>
                  <X509SerialNumber>1739458125498116918358806673373806027304075266</X509SerialNumber>
                </xd:IssuerSerial>
              </xd:Cert>
              <xd:Cert>
                <xd:CertDigest>
                  <DigestMethod Algorithm="http://www.w3.org/2001/04/xmlenc#sha256"/>
                  <DigestValue>/Z6nMJSOwlh1/TxKd4gV9X8iYfc5vomN1yD6LgfvfEI=</DigestValue>
                </xd:CertDigest>
                <xd:IssuerSerial>
                  <X509IssuerName>CN=CA RAIZ NACIONAL - COSTA RICA v2, C=CR, O=MICITT, OU=DCFD, SERIALNUMBER=CPJ-2-100-098311</X509IssuerName>
                  <X509SerialNumber>155150036479860318890910376525337462028</X509SerialNumber>
                </xd:IssuerSerial>
              </xd:Cert>
            </xd:CertRefs>
          </xd:CompleteCertificateRefs>
          <xd:CompleteRevocationRefs>
            <xd:OCSPRefs>
              <xd:OCSPRef>
                <xd:OCSPIdentifier>
                  <xd:ResponderID>
                    <xd:ByKey>1mlrPma1+XcGfIyILpl8Rai1hwU=</xd:ByKey>
                  </xd:ResponderID>
                  <xd:ProducedAt>2019-09-23T16:16:42Z</xd:ProducedAt>
                </xd:OCSPIdentifier>
                <xd:DigestAlgAndValue>
                  <DigestMethod Algorithm="http://www.w3.org/2001/04/xmlenc#sha256"/>
                  <DigestValue>uZsRmOZLP2+tJz/FBqe658+7/VpSEyQ+r7gfyYsDehk=</DigestValue>
                </xd:DigestAlgAndValue>
              </xd:OCSPRef>
            </xd:OCSPRefs>
            <xd:CRLRefs>
              <xd:CRLRef>
                <xd:DigestAlgAndValue>
                  <DigestMethod Algorithm="http://www.w3.org/2001/04/xmlenc#sha256"/>
                  <DigestValue>KQdJXkNSJCeSb8FYt0xvXdTKp11a260Cvi+EY2pLoJI=</DigestValue>
                </xd:DigestAlgAndValue>
                <xd:CRLIdentifier>
                  <xd:Issuer>CN=CA POLITICA PERSONA FISICA - COSTA RICA v2, OU=DCFD, O=MICITT, C=CR, SERIALNUMBER=CPJ-2-100-098311</xd:Issuer>
                  <xd:IssueTime>2019-08-14T15:51:39Z</xd:IssueTime>
                </xd:CRLIdentifier>
              </xd:CRLRef>
              <xd:CRLRef>
                <xd:DigestAlgAndValue>
                  <DigestMethod Algorithm="http://www.w3.org/2001/04/xmlenc#sha256"/>
                  <DigestValue>99Il9ZT25ku812HjBT3HuoVDfmY4GO3hMn+xMnWBIl0=</DigestValue>
                </xd:DigestAlgAndValue>
                <xd:CRLIdentifier>
                  <xd:Issuer>CN=CA RAIZ NACIONAL - COSTA RICA v2, C=CR, O=MICITT, OU=DCFD, SERIALNUMBER=CPJ-2-100-098311</xd:Issuer>
                  <xd:IssueTime>2019-06-20T15:40:24Z</xd:IssueTime>
                </xd:CRLIdentifier>
              </xd:CRLRef>
            </xd:CRLRefs>
          </xd:CompleteRevocationRefs>
          <xd:RevocationValues>
            <xd:OCSPValues>
              <xd:EncapsulatedOCSPValue>MIIGOQoBAKCCBjIwggYuBgkrBgEFBQcwAQEEggYfMIIGGzCBxaIWBBTWaWs+ZrX5dwZ8jIgumXxFqLWHBRgPMjAxOTA5MjMxNjE2NDJaMIGZMIGWMEwwCQYFKw4DAhoFAAQUzgxHzN03kqP+e9oD7BphnZQwSGIEFLR0i6ue23bwf6Uo45StMcxy8LMpAhMUAACGN34DLuhkyxmoAAAAAIY3gAAYDzIwMTkwOTIzMTUzOTAxWqARGA8yMDE5MDkyNTAzNTkwMVqhIDAeMBwGCSsGAQQBgjcVBAQPFw0xOTA5MjQxNTQ5MDFaMA0GCSqGSIb3DQEBCwUAA4IBAQAch/uysTIWIcwWlD61ULRjDMM/hcSmmfAQiCIU6taR0Oji+C127xrA7PeR05mQJAq7+rqKMni/5QCJ2s6METvanBCZYLH9PB+mhTd82StLdfnQ2JAbVOYeBvK2qWr8zUJg0BccAB57XbojqxQsHIKfT7QK3hMiBzuyQYbdsmUAaYnoQ2PgPAXOtsbRjev05UhRx2+a7kmqR9MUcVb9ykbRzMKldglwIBxfiabwRlem7SFDKI2UiyKbaLmBtiVKyKNpe0/4oa4ie+fZsEnQff7pjPgCmBeyM1pAXFfPts+0C/my5L7dKIVp99X9ORbi4/Sa2jU7zpk2GIkbpPudrQKNoIIEOzCCBDcwggQzMIIDG6ADAgECAhMUAAXcgVVNQ8jpA449AAAABdyBMA0GCSqGSIb3DQEBCwUAMIGZMRkwFwYDVQQFExBDUEotNC0wMDAtMDA0MDE3MQswCQYDVQQGEwJDUjEkMCIGA1UEChMbQkFOQ08gQ0VOVFJBTCBERSBDT1NUQSBSSUNBMSIwIAYDVQQLExlESVZJU0lPTiBTSVNURU1BUyBERSBQQUdPMSUwIwYDVQQDExxDQSBTSU5QRSAtIFBFUlNPTkEgRklTSUNBIHYyMB4XDTE5MDkyMjIzMzQzMVoXDTE5MTAwNjIzMzQzMVowGjEYMBYGA1UEAxMPUE9SVkVOSVIuZmRpLmNyMIIBIjANBgkqhkiG9w0BAQEFAAOCAQ8AMIIBCgKCAQEAyqzolMZmGtWItwuW98rwMxRGX9TwfMpZemCke2Ks64BKUstkmHhzb3cQIAkK6Asf9/EZaIpBPGhfjwicdlFAS08Kjlu2Eh8H3ABG2ihF0Sv2gLnk1lBvtbNgCNL8Q241AHaAjmFuuCC/e5x/0IzxxFLK2yFMOMsLXG4FnB5DdHjGRYkdCUI7BeEMYf8r1TpjDNiUWlZ9lbpms8nm242IK51G4+pXJB3jnWlXuSmXF5l03k0AHdaNqNIbbtyQmirj9M2YO0fD40Q9FyroATukPe9Unsw4iuBneqsIErMK1i1ZQgakGp+UQqY2jNPEEyhN+yPYhpzP5Lqah12D2RnTgQIDAQABo4HxMIHuMD0GCSsGAQQBgjcVBwQwMC4GJisGAQQBgjcVCIXE6luC0eM1lZEbgvmXGIaly2uBf4P2/HeBuPEzAgFkAgEBMBMGA1UdJQQMMAoGCCsGAQUFBwMJMA4GA1UdDwEB/wQEAwIHgDAbBgkrBgEEAYI3FQoEDjAMMAoGCCsGAQUFBwMJMA8GCSsGAQUFBzABBQQCBQAwHwYDVR0jBBgwFoAUtHSLq57bdvB/pSjjlK0xzHLwsykwHQYDVR0OBBYEFNZpaz5mtfl3BnyMiC6ZfEWotYcFMBoGA1UdEQQTMBGCD1BPUlZFTklSLmZkaS5jcjANBgkqhkiG9w0BAQsFAAOCAQEAR22ccvNB0GTS2na5I2LCQVDv2EqzkKRrE7uucTsDaOtn4wUX16KqpHRkr/ltuai4lfOyxjbv0C9IeVQ7Q36p3JwlVvFYMwTWUs+hudVt/6wRgncd0vlwfHNyL5Rjsa7qG32hoKG51aoIi/kKUpovpVsq1nsC/dv3W2t7spA9P4ki1mZrWLUNF4NDmWtvVTPRTzEElIezvhV6psR32Odv25rXA3huGl/pqBcq94GxatEjW7HBE4sf39XmzyLjHxmlm6fTFCZ2mPw9ma4QSjnszDGqOX0evMWSjrNRk6lDaGsV3/m9qMDa/zqvGrnIvRXVnMHwhWCGBY7PrHmNPeArZw==</xd:EncapsulatedOCSPValue>
            </xd:OCSPValues>
            <xd:CRLValues>
              <xd:EncapsulatedCRLValue>MIIDKDCCARACAQEwDQYJKoZIhvcNAQENBQAwfTEZMBcGA1UEBRMQQ1BKLTItMTAwLTA5ODMxMTELMAkGA1UEBhMCQ1IxDzANBgNVBAoTBk1JQ0lUVDENMAsGA1UECxMERENGRDEzMDEGA1UEAxMqQ0EgUE9MSVRJQ0EgUEVSU09OQSBGSVNJQ0EgLSBDT1NUQSBSSUNBIHYyFw0xOTA4MTQxNTUxMzlaFw0xOTEwMTUwNDExMzlaoF8wXTAfBgNVHSMEGDAWgBRonWk2y4Rue+qTYRn/WDAd1f9cyzAQBgkrBgEEAYI3FQEEAwIBADAKBgNVHRQEAwIBHzAcBgkrBgEEAYI3FQQEDxcNMTkxMDE0MTYwMTM5WjANBgkqhkiG9w0BAQ0FAAOCAgEAPEHxJyz+DQJDwZrDoKwfMTBW0qYsMo6NY745ybLhBs8bzfqGb+47teSIo3BrrZXAI041GwJtLiZoDSELLm+bnlnRW+yPpJbzYJZOsgA47RTQsOxnl2/fKgWo0LLwKgc3+tDeYXHzcN0iL5d+GMfYgHLDYGbPE7hy+cYi1L0qL3oaHD9PdNq0UEiBEH7IsFef9suIo+5/twabr8XfG32kYoHjEF+K8Jiwa7RZWTtTGFYqojnid7N6toRzV7Z0xz+eggWK9YnPG42ER12tRM6iXeOs+OEQz18Dw2HnfP6Iy1CVNVAUykgDwDFSZWoCy9I/Qa3ke+0tWDQAM001Xg6megbNabMu0fEU1jv+/zyGGsAMGeEH7PyVHZI/t5xwETKXdOxwalReJd7l1DhjNftYVl2Wp0K2V1p2u0iNvdMVLUFPUsQPECMSs0kb5VvWLrHQL3W82M1euXI+UQsfYsvOATlToQAcAdTbsczghDLJHwNhaLInesTU8zmirgnOOxNPFW5hWoyMgqh5eVhpTLlIf7ex8IgtwhwCeqBYfon7k0Axbbo5oNprtZw1hzq3I1R9EqtkKuziR77pa8PYgewAW2RZ1bUUTnNfK6OIqSHzxCLcdWM6g8PE3ShLnl+G0wHgaRrbWq9iuhdAqlXY9Kq1gx2zScEFG25kTsZPOWQZauM=</xd:EncapsulatedCRLValue>
              <xd:EncapsulatedCRLValue>MIIDHjCCAQYCAQEwDQYJKoZIhvcNAQENBQAwczEZMBcGA1UEBRMQQ1BKLTItMTAwLTA5ODMxMTENMAsGA1UECxMERENGRDEPMA0GA1UEChMGTUlDSVRUMQswCQYDVQQGEwJDUjEpMCcGA1UEAxMgQ0EgUkFJWiBOQUNJT05BTCAtIENPU1RBIFJJQ0EgdjIXDTE5MDYyMDE1NDAyNFoXDTE5MTAyMTA0MDAyNFqgXzBdMB8GA1UdIwQYMBaAFODy/n3ERE5Q5DX9CImPToQZRDNAMBAGCSsGAQQBgjcVAQQDAgEAMAoGA1UdFAQDAgEQMBwGCSsGAQQBgjcVBAQPFw0xOTEwMjAxNTUwMjRaMA0GCSqGSIb3DQEBDQUAA4ICAQAZ9WCM4KHktHD1fpmvbdZ8/3TM5ZGm7bGjmzm1DRVtHL2HWmK0lA7W243QR0McSRMz+NZ4R8ZKKCQ8P1U/mnOdrnnQP+9IMeUHrbgi2pPe+HaBZhbkqKPmj8M5OgUjuP9WB+XVop0LTHneCAZplZLGeafYToj2B42hIueJqjNGdeFUZeqoQwCJQNxhi/vEyP5XNHXbBvjpNFoTs07uKY5hqH4AT8IvEp8qN8NnP+FOT87qy1UMn5TztudD/5RMAclCP1ettQYUrPpcLsMps6c7cCXdLjmJL2HhkGSs46FICPT53n+l99BLuJ6qSn80w67788ZOCDJUSGIwYLIFXCcb4GjSFBU0GYaJOxFHr9eg4K+FKm+bJ04wPsazvymOElWjXP1gpr0zASeooXIS66JsnxooBNEzhhDWA5Yh6hDVgHjI3FaHP912OZ6VGU4kXBfaxYgq3vi4Ut609UMAq5oTmQgTAiQ9qMoBnObQnU0e70So6qNDnW7vdZ1dKW8kKgN5U65V8hD0GCJSZaFUs9crhmsqwKAhKAKnhPrMctyqNWs41tZ1nqQhlRFf7+yPyX2DoX415e7KhTH9hgr2J67jvn9qhalVBhxWHMfRaU7dd6NjdzYoxmEsg61CzKk2VYdfAIeXUBFCakroRpJ2qlm6ESFjY+7CJ3UHOvAUFOfAQg==</xd:EncapsulatedCRLValue>
            </xd:CRLValues>
          </xd:RevocationValues>
          <xd:SigAndRefsTimeStamp>
            <CanonicalizationMethod Algorithm="http://www.w3.org/TR/2001/REC-xml-c14n-20010315"/>
            <xd:EncapsulatedTimeStamp>MIIKyQYJKoZIhvcNAQcCoIIKujCCCrYCAQMxDzANBglghkgBZQMEAgEFADBzBgsqhkiG9w0BCRABBKBkBGIwYAIBAQYIYIE8AQEBAQUwMTANBglghkgBZQMEAgEFAAQgxB4nDZ5iDMfqAG8Q3BsnXMrthXtKcyGjIzUyLxej2QMCBAio2Y0YDzIwMTkwOTIzMjAzMjI4WjAEgAIB9AEB/6CCB7owgge2MIIFnqADAgECAhNpAAAABE81mgTOTQHjAAAAAAAEMA0GCSqGSIb3DQEBDQUAMIGAMRkwFwYDVQQFExBDUEotMi0xMDAtMDk4MzExMQswCQYDVQQGEwJDUjEPMA0GA1UEChMGTUlDSVRUMQ0wCwYDVQQLEwREQ0ZEMTYwNAYDVQQDEy1DQSBQT0xJVElDQSBTRUxMQURPIERFIFRJRU1QTyAtIENPU1RBIFJJQ0EgdjIwHhcNMTYwMzA4MjA1MDM0WhcNMjQwMzA4MjEwMDM0WjB0MRkwFwYDVQQFExBDUEotNC0wMDAtMDA0MDE3MQswCQYDVQQGEwJDUjEkMCIGA1UEChMbQkFOQ08gQ0VOVFJBTCBERSBDT1NUQSBSSUNBMQ0wCwYDVQQLEwQwMDAxMRUwEwYDVQQDEwxUU0EgU0lOUEUgdjIwggEiMA0GCSqGSIb3DQEBAQUAA4IBDwAwggEKAoIBAQDAtl0eWE52mdCV2QqxZUr6OTdVYMikmFljLGEQf9DvLt4zE+NrJoiyKQ/92DQr+P9+9XjdCNExFokh6kUtRWV0yLt1k082X7SaUeR4O5x6dG8gzI6bwLQ9vTE3F7i0KlmtuCw9F31HMlmo0OZThNpPRPNpGKY3DTe/IajZy90L4Z8R83NgG41Rnx5YP/CL1QhWBfsDLpx9U1RAlnLbYHNXC2JoKSkcAgXSfyVLDAbo+MCX/a9+CLKqRtGwsKESyk82oUP9nJnqXR+j4gg9szKtiTbiE5O5zlCL6MLEzaBrRctSsZJT9qwNIFCeIlG5QivdbprCZCSe10thuIylGkTPAgMBAAGjggMyMIIDLjCBsgYDVR0gBIGqMIGnMIGkBghggTwBAQEBBTCBlzBwBggrBgEFBQcCAjBkHmIASQBtAHAAbABlAG0AZQBuAHQAYQAgAGwAYQAgAEEAdQB0AG8AcgBpAGQAYQBkACAAZABlACAARQBzAHQAYQBtAHAAYQBkAG8AIABkAGUAIABUAGkAZQBtAHAAbwAgAHYAMjAjBggrBgEFBQcCARYXaHR0cDovL3RzYS5zaW5wZS5maS5jci8wFgYDVR0lAQH/BAwwCgYIKwYBBQUHAwgwDgYDVR0PAQH/BAQDAgbAMB0GA1UdDgQWBBQejwVh71wVWlKt8iHq5j8Fesd5+DAfBgNVHSMEGDAWgBSwu+AILksTaPDQgEQDZ6Q//yVj9jCB9AYDVR0fBIHsMIHpMIHmoIHjoIHghmtodHRwOi8vd3d3LmZpcm1hZGlnaXRhbC5nby5jci9yZXBvc2l0b3Jpby9DQSUyMFBPTElUSUNBJTIwU0VMTEFETyUyMERFJTIwVElFTVBPJTIwLSUyMENPU1RBJTIwUklDQSUyMHYyLmNybIZxaHR0cDovL3d3dy5taWNpdC5nby5jci9maXJtYWRpZ2l0YWwvcmVwb3NpdG9yaW8vQ0ElMjBQT0xJVElDQSUyMFNFTExBRE8lMjBERSUyMFRJRU1QTyUyMC0lMjBDT1NUQSUyMFJJQ0ElMjB2Mi5jcmwwggEIBggrBgEFBQcBAQSB+zCB+DB3BggrBgEFBQcwAoZraHR0cDovL3d3dy5maXJtYWRpZ2l0YWwuZ28uY3IvcmVwb3NpdG9yaW8vQ0ElMjBQT0xJVElDQSUyMFNFTExBRE8lMjBERSUyMFRJRU1QTyUyMC0lMjBDT1NUQSUyMFJJQ0ElMjB2Mi5jcnQwfQYIKwYBBQUHMAKGcWh0dHA6Ly93d3cubWljaXQuZ28uY3IvZmlybWFkaWdpdGFsL3JlcG9zaXRvcmlvL0NBJTIwUE9MSVRJQ0ElMjBTRUxMQURPJTIwREUlMjBUSUVNUE8lMjAtJTIwQ09TVEElMjBSSUNBJTIwdjIuY3J0MAwGA1UdEwEB/wQCMAAwDQYJKoZIhvcNAQENBQADggIBAHUNsLgBnmroScQNEX+g6OD3OFOcyRrQuDsu51iUINVf88I7EWWrZUcrbrR87v49YoxFziu5zQf4ZESAoCxwikaBQm4tWA6VM2gyT8hthSjRj6nHrpy3HuQOhi3frQ+2q37GHX3ZSCmX+R08bHZjve65n1yCEnuWqEEbAYNlpURPmBjYPaqs/FBj7jEoOFUKsVB6uBszb4hfdsBtvo7hdNbuSxmlFEC8U3MHH0U4hd6JUqYNfGnEitB8NA08bv0iBd5B6SjC9idLRXqh9fnKuAd89LXeHAUaUGcsbJaE33r23V/d/6DZZxqXYaYqQyC2mLL0YSwH50fwdWEg3TxAkv3/GJQtwG5kNL5zLGJTDshJzmu2qeCkmeViAHPxgoRK9KcvFe1n7l2eWZHsqre9ykAsFhHWUUFz94Uz53uLk5VHPi1FzGbxu4bwMNcLJ07w9iSMiU6pfxf08ahLaeQxRFKajsrUwoBopE6SheXBBWH14txVEqtO/jLmrFw+2NDNZAJMIbgVKm6lYlyFZZUKHE7kuZIUeOipHwiJ0A9CJBADuQuSArLPBhheRFr0QfibuA+p83egv5quecdpVwJq3nQkvlbLBijTZJPS0aSOE2/1U/+0NRpo8+oL8qVtr49xBehb4VaEQwEzENarNUeayCDviNRkBrVFf/SZDEvF5AWrMYICazCCAmcCAQEwgZgwgYAxGTAXBgNVBAUTEENQSi0yLTEwMC0wOTgzMTExCzAJBgNVBAYTAkNSMQ8wDQYDVQQKEwZNSUNJVFQxDTALBgNVBAsTBERDRkQxNjA0BgNVBAMTLUNBIFBPTElUSUNBIFNFTExBRE8gREUgVElFTVBPIC0gQ09TVEEgUklDQSB2MgITaQAAAARPNZoEzk0B4wAAAAAABDANBglghkgBZQMEAgEFAKCBpDAaBgkqhkiG9w0BCQMxDQYLKoZIhvcNAQkQAQQwHAYJKoZIhvcNAQkFMQ8XDTE5MDkyMzIwMzIyOFowLwYJKoZIhvcNAQkEMSIEIPpdjtPL9HL/Mro5b72GuUMoilh8m49SayD2bCQLqfRnMDcGCyqGSIb3DQEJEAIvMSgwJjAkMCIEIP1uHh4Iw1TLh2iN1LoO7B9R37kzSzskFPkvwf2+mtW1MA0GCSqGSIb3DQEBAQUABIIBAHfsvgvuq8NTHjTLg3XlFCU1cmFB7FOML/ldpRzy4Ns1EEb4TsZ0YMRqkIh0INfrwPL3+sG+ZL0rAuHFS993nvIuE3HY/jEsNsEmc0JuIVnA8Kz0aZKJokI6cXje9I9JpbMZAzwmZDyE4sAl/xAX3bx0hNNZAKGLqE8JjkcH0XA8tzZ6P8MMNliiVo5EkzN1F4MM667wiYSdynLTQr6/4bCXd6/4UzmLQ9oN25wjufRwhlYT5+qiKUvuoZHM0NUzs/QJkM/JGIdS9bNezxxfogtirU5CFarvnc7Yk3LDT+Xji77E2T1kAxRJ3HtETzBRzu4k9k1stIQOohRfptVqVwQ=</xd:EncapsulatedTimeStamp>
          </xd:SigAndRefsTimeStamp>
        </xd:UnsignedSignatureProperties>
      </xd:UnsignedProperties>
    </xd:Qualifying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8E9AF914DE39E5439DE635BD2775E56E" ma:contentTypeVersion="0" ma:contentTypeDescription="Crear nuevo documento." ma:contentTypeScope="" ma:versionID="081ac678be868f4db418a520c1259f4e">
  <xsd:schema xmlns:xsd="http://www.w3.org/2001/XMLSchema" xmlns:xs="http://www.w3.org/2001/XMLSchema" xmlns:p="http://schemas.microsoft.com/office/2006/metadata/properties" targetNamespace="http://schemas.microsoft.com/office/2006/metadata/properties" ma:root="true" ma:fieldsID="26ff3a126252e742cc2543983a566b0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Correspondencia Externa" ma:contentTypeID="0x010100E97154E09FCE6A4E8EAEBD5C54DD1AE402002A1DD686D305BB47B700BABC144EA9D9" ma:contentTypeVersion="79" ma:contentTypeDescription="Crear nuevo documento." ma:contentTypeScope="" ma:versionID="54150d904afccaa0983f7220a677e403">
  <xsd:schema xmlns:xsd="http://www.w3.org/2001/XMLSchema" xmlns:xs="http://www.w3.org/2001/XMLSchema" xmlns:p="http://schemas.microsoft.com/office/2006/metadata/properties" xmlns:ns1="http://schemas.microsoft.com/sharepoint/v3" xmlns:ns2="b875e23b-67d9-4b2e-bdec-edacbf90b326" xmlns:ns3="1d928bc7-afa1-4dc6-85c1-eb2d7474d251" targetNamespace="http://schemas.microsoft.com/office/2006/metadata/properties" ma:root="true" ma:fieldsID="2a30ade1c9fde3a5e128ac7749938b32" ns1:_="" ns2:_="" ns3:_="">
    <xsd:import namespace="http://schemas.microsoft.com/sharepoint/v3"/>
    <xsd:import namespace="b875e23b-67d9-4b2e-bdec-edacbf90b326"/>
    <xsd:import namespace="1d928bc7-afa1-4dc6-85c1-eb2d7474d251"/>
    <xsd:element name="properties">
      <xsd:complexType>
        <xsd:sequence>
          <xsd:element name="documentManagement">
            <xsd:complexType>
              <xsd:all>
                <xsd:element ref="ns2:Subject1" minOccurs="0"/>
                <xsd:element ref="ns2:FirmadoPor" minOccurs="0"/>
                <xsd:element ref="ns2:Firmado" minOccurs="0"/>
                <xsd:element ref="ns2:e78d451c341b4341be14d5956588aac4" minOccurs="0"/>
                <xsd:element ref="ns2:TaxCatchAll" minOccurs="0"/>
                <xsd:element ref="ns2:TaxCatchAllLabel" minOccurs="0"/>
                <xsd:element ref="ns2:e698785e6df848ea9657bea28744f893" minOccurs="0"/>
                <xsd:element ref="ns2:l7effaed12754cb5ac10c41f8d7b4c94" minOccurs="0"/>
                <xsd:element ref="ns2:FechaDocumento" minOccurs="0"/>
                <xsd:element ref="ns2:FechaEnvio" minOccurs="0"/>
                <xsd:element ref="ns2:Año" minOccurs="0"/>
                <xsd:element ref="ns2:InformarA" minOccurs="0"/>
                <xsd:element ref="ns2:InformativoResolutivo" minOccurs="0"/>
                <xsd:element ref="ns2:AcuseRecibo" minOccurs="0"/>
                <xsd:element ref="ns2:EstadoCorrespondencia" minOccurs="0"/>
                <xsd:element ref="ns2:Responsable" minOccurs="0"/>
                <xsd:element ref="ns2:PlazoArchivo" minOccurs="0"/>
                <xsd:element ref="ns2:ObservacionesCorrespondencia" minOccurs="0"/>
                <xsd:element ref="ns2:lb0b7da792b243d9bfa96ad7487ad734" minOccurs="0"/>
                <xsd:element ref="ns2:i59047726d7740049efd9a6f532367cb" minOccurs="0"/>
                <xsd:element ref="ns2:c7a4f14da8a146089ab80d380d2664ad" minOccurs="0"/>
                <xsd:element ref="ns2:oe70cbf463ba4d19a6203d9e6cd457e4" minOccurs="0"/>
                <xsd:element ref="ns2:OtraEntidadExterna" minOccurs="0"/>
                <xsd:element ref="ns3:le4d0452cf914745a3be299b9fbec69a" minOccurs="0"/>
                <xsd:element ref="ns1:_dlc_Exempt" minOccurs="0"/>
                <xsd:element ref="ns1:_dlc_ExpireDateSaved" minOccurs="0"/>
                <xsd:element ref="ns1:_dlc_Expire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40" nillable="true" ma:displayName="Excluir de la directiva" ma:hidden="true" ma:internalName="_dlc_Exempt" ma:readOnly="true">
      <xsd:simpleType>
        <xsd:restriction base="dms:Unknown"/>
      </xsd:simpleType>
    </xsd:element>
    <xsd:element name="_dlc_ExpireDateSaved" ma:index="41" nillable="true" ma:displayName="Fecha de expiración original" ma:hidden="true" ma:internalName="_dlc_ExpireDateSaved" ma:readOnly="true">
      <xsd:simpleType>
        <xsd:restriction base="dms:DateTime"/>
      </xsd:simpleType>
    </xsd:element>
    <xsd:element name="_dlc_ExpireDate" ma:index="42" nillable="true" ma:displayName="Fecha de expiración" ma:description="" ma:hidden="true" ma:indexed="true" ma:internalName="_dlc_ExpireDat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875e23b-67d9-4b2e-bdec-edacbf90b326" elementFormDefault="qualified">
    <xsd:import namespace="http://schemas.microsoft.com/office/2006/documentManagement/types"/>
    <xsd:import namespace="http://schemas.microsoft.com/office/infopath/2007/PartnerControls"/>
    <xsd:element name="Subject1" ma:index="8" nillable="true" ma:displayName="Asunto Correspondencia" ma:internalName="Subject1">
      <xsd:simpleType>
        <xsd:restriction base="dms:Text"/>
      </xsd:simpleType>
    </xsd:element>
    <xsd:element name="FirmadoPor" ma:index="9" nillable="true" ma:displayName="Firmado por" ma:description="En el caso de que este campo cambie en medio de la ejecución de un flujo de trabajo de Firmar documento Oficial, se debe chequear el campo Firmado para realizar efectivo el cambio de firmantes." ma:list="UserInfo" ma:SharePointGroup="0" ma:internalName="FirmadoPor"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Firmado" ma:index="10" nillable="true" ma:displayName="Firmado" ma:default="False" ma:description="Campo para indicar que se ha firmado con certificado digital el documento." ma:internalName="Firmado">
      <xsd:simpleType>
        <xsd:restriction base="dms:Boolean"/>
      </xsd:simpleType>
    </xsd:element>
    <xsd:element name="e78d451c341b4341be14d5956588aac4" ma:index="11" nillable="true" ma:taxonomy="true" ma:internalName="e78d451c341b4341be14d5956588aac4" ma:taxonomyFieldName="Unidad_x0020_de_x0020_Destino" ma:displayName="Unidad de Destino" ma:fieldId="{e78d451c-341b-4341-be14-d5956588aac4}" ma:taxonomyMulti="true" ma:sspId="031b4bb2-0db7-40b3-a341-fc1511e9642d" ma:termSetId="64836036-3ac1-429c-816c-d874a68ebae5"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6c624fcb-08ee-47fc-95d7-e40f768d4793}" ma:internalName="TaxCatchAll" ma:showField="CatchAllData" ma:web="f3b00b11-1b8b-4f6b-ad81-e31da641b842">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6c624fcb-08ee-47fc-95d7-e40f768d4793}" ma:internalName="TaxCatchAllLabel" ma:readOnly="true" ma:showField="CatchAllDataLabel" ma:web="f3b00b11-1b8b-4f6b-ad81-e31da641b842">
      <xsd:complexType>
        <xsd:complexContent>
          <xsd:extension base="dms:MultiChoiceLookup">
            <xsd:sequence>
              <xsd:element name="Value" type="dms:Lookup" maxOccurs="unbounded" minOccurs="0" nillable="true"/>
            </xsd:sequence>
          </xsd:extension>
        </xsd:complexContent>
      </xsd:complexType>
    </xsd:element>
    <xsd:element name="e698785e6df848ea9657bea28744f893" ma:index="15" nillable="true" ma:taxonomy="true" ma:internalName="e698785e6df848ea9657bea28744f893" ma:taxonomyFieldName="Unidad_x0020_Remitente" ma:displayName="Unidad Remitente" ma:default="259;#SUGESE - Resoluciones|0d139dd2-3df2-4a97-bed0-e619428572cc" ma:fieldId="{e698785e-6df8-48ea-9657-bea28744f893}" ma:sspId="031b4bb2-0db7-40b3-a341-fc1511e9642d" ma:termSetId="30671a32-773e-4869-b613-0e17fee0a7be" ma:anchorId="00000000-0000-0000-0000-000000000000" ma:open="false" ma:isKeyword="false">
      <xsd:complexType>
        <xsd:sequence>
          <xsd:element ref="pc:Terms" minOccurs="0" maxOccurs="1"/>
        </xsd:sequence>
      </xsd:complexType>
    </xsd:element>
    <xsd:element name="l7effaed12754cb5ac10c41f8d7b4c94" ma:index="17" nillable="true" ma:taxonomy="true" ma:internalName="l7effaed12754cb5ac10c41f8d7b4c94" ma:taxonomyFieldName="Tipo_x0020_Documental" ma:displayName="Tipo Documental" ma:default="126;#Oficio|417b7e3a-1426-4267-afb3-20be5f4d6412" ma:fieldId="{57effaed-1275-4cb5-ac10-c41f8d7b4c94}" ma:sspId="031b4bb2-0db7-40b3-a341-fc1511e9642d" ma:termSetId="a20335ef-2b81-4977-b762-c3ba2663a120" ma:anchorId="00000000-0000-0000-0000-000000000000" ma:open="false" ma:isKeyword="false">
      <xsd:complexType>
        <xsd:sequence>
          <xsd:element ref="pc:Terms" minOccurs="0" maxOccurs="1"/>
        </xsd:sequence>
      </xsd:complexType>
    </xsd:element>
    <xsd:element name="FechaDocumento" ma:index="19" nillable="true" ma:displayName="Fecha de documento" ma:default="[today]" ma:format="DateTime" ma:internalName="FechaDocumento">
      <xsd:simpleType>
        <xsd:restriction base="dms:DateTime"/>
      </xsd:simpleType>
    </xsd:element>
    <xsd:element name="FechaEnvio" ma:index="20" nillable="true" ma:displayName="Fecha de Envío" ma:internalName="FechaEnvio">
      <xsd:simpleType>
        <xsd:restriction base="dms:DateTime"/>
      </xsd:simpleType>
    </xsd:element>
    <xsd:element name="Año" ma:index="21" nillable="true" ma:displayName="Año" ma:format="Dropdown" ma:internalName="A_x00f1_o">
      <xsd:simpleType>
        <xsd:restriction base="dms:Choice">
          <xsd:enumeration value="2010"/>
          <xsd:enumeration value="2011"/>
          <xsd:enumeration value="2012"/>
          <xsd:enumeration value="2013"/>
          <xsd:enumeration value="2014"/>
          <xsd:enumeration value="2015"/>
          <xsd:enumeration value="2016"/>
          <xsd:enumeration value="2017"/>
          <xsd:enumeration value="2018"/>
          <xsd:enumeration value="2019"/>
          <xsd:enumeration value="2020"/>
          <xsd:enumeration value="2021"/>
          <xsd:enumeration value="2022"/>
          <xsd:enumeration value="2023"/>
          <xsd:enumeration value="2024"/>
        </xsd:restriction>
      </xsd:simpleType>
    </xsd:element>
    <xsd:element name="InformarA" ma:index="22" nillable="true" ma:displayName="Informar a" ma:list="UserInfo" ma:SearchPeopleOnly="false" ma:SharePointGroup="0" ma:internalName="InformarA"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nformativoResolutivo" ma:index="23" nillable="true" ma:displayName="Informativo/Resolutivo" ma:default="Informativo" ma:internalName="InformativoResolutivo">
      <xsd:simpleType>
        <xsd:restriction base="dms:Choice">
          <xsd:enumeration value="Informativo"/>
          <xsd:enumeration value="Resolutivo"/>
        </xsd:restriction>
      </xsd:simpleType>
    </xsd:element>
    <xsd:element name="AcuseRecibo" ma:index="24" nillable="true" ma:displayName="Acuse de Recibo?" ma:default="Sí" ma:format="RadioButtons" ma:internalName="AcuseRecibo">
      <xsd:simpleType>
        <xsd:restriction base="dms:Choice">
          <xsd:enumeration value="Sí"/>
          <xsd:enumeration value="No"/>
        </xsd:restriction>
      </xsd:simpleType>
    </xsd:element>
    <xsd:element name="EstadoCorrespondencia" ma:index="25" nillable="true" ma:displayName="Estado" ma:default="Borrador" ma:internalName="EstadoCorrespondencia">
      <xsd:simpleType>
        <xsd:restriction base="dms:Choice">
          <xsd:enumeration value="Pendiente"/>
          <xsd:enumeration value="Borrador"/>
          <xsd:enumeration value="Aprobado para envío"/>
          <xsd:enumeration value="Enviado"/>
          <xsd:enumeration value="Enviado con acuse de recibo"/>
        </xsd:restriction>
      </xsd:simpleType>
    </xsd:element>
    <xsd:element name="Responsable" ma:index="26" nillable="true" ma:displayName="Responsable" ma:list="UserInfo" ma:SharePointGroup="0" ma:internalName="Responsabl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lazoArchivo" ma:index="27" nillable="true" ma:displayName="Plazo archivo (en meses)" ma:decimals="0" ma:default="84" ma:internalName="PlazoArchivo">
      <xsd:simpleType>
        <xsd:restriction base="dms:Number"/>
      </xsd:simpleType>
    </xsd:element>
    <xsd:element name="ObservacionesCorrespondencia" ma:index="28" nillable="true" ma:displayName="Observaciones" ma:internalName="ObservacionesCorrespondencia">
      <xsd:simpleType>
        <xsd:restriction base="dms:Note"/>
      </xsd:simpleType>
    </xsd:element>
    <xsd:element name="lb0b7da792b243d9bfa96ad7487ad734" ma:index="29" nillable="true" ma:displayName="Confidencialidad_2" ma:hidden="true" ma:internalName="lb0b7da792b243d9bfa96ad7487ad734">
      <xsd:simpleType>
        <xsd:restriction base="dms:Note"/>
      </xsd:simpleType>
    </xsd:element>
    <xsd:element name="i59047726d7740049efd9a6f532367cb" ma:index="30" nillable="true" ma:taxonomy="true" ma:internalName="i59047726d7740049efd9a6f532367cb" ma:taxonomyFieldName="Integridad" ma:displayName="Integridad" ma:default="2;#Media|7c263feb-a1d7-4b26-9b28-09e7514882c1" ma:fieldId="{25904772-6d77-4004-9efd-9a6f532367cb}" ma:sspId="031b4bb2-0db7-40b3-a341-fc1511e9642d" ma:termSetId="09b5aa48-4557-43d1-9b62-91503247b9f0" ma:anchorId="00000000-0000-0000-0000-000000000000" ma:open="false" ma:isKeyword="false">
      <xsd:complexType>
        <xsd:sequence>
          <xsd:element ref="pc:Terms" minOccurs="0" maxOccurs="1"/>
        </xsd:sequence>
      </xsd:complexType>
    </xsd:element>
    <xsd:element name="c7a4f14da8a146089ab80d380d2664ad" ma:index="32" nillable="true" ma:taxonomy="true" ma:internalName="c7a4f14da8a146089ab80d380d2664ad" ma:taxonomyFieldName="Disponibilidad" ma:displayName="Disponibilidad" ma:default="3;#Media|3f3debfe-f918-4d91-ad3c-df12ce43024d" ma:fieldId="{c7a4f14d-a8a1-4608-9ab8-0d380d2664ad}" ma:sspId="031b4bb2-0db7-40b3-a341-fc1511e9642d" ma:termSetId="5d9142c7-bc7f-416a-8074-8d812de61759" ma:anchorId="00000000-0000-0000-0000-000000000000" ma:open="false" ma:isKeyword="false">
      <xsd:complexType>
        <xsd:sequence>
          <xsd:element ref="pc:Terms" minOccurs="0" maxOccurs="1"/>
        </xsd:sequence>
      </xsd:complexType>
    </xsd:element>
    <xsd:element name="oe70cbf463ba4d19a6203d9e6cd457e4" ma:index="34" nillable="true" ma:taxonomy="true" ma:internalName="oe70cbf463ba4d19a6203d9e6cd457e4" ma:taxonomyFieldName="Dirigido_x0020_a_x0020__x0028_entidad_x0020_externa_x0029_" ma:displayName="Entidad externa" ma:readOnly="false" ma:default="" ma:fieldId="{8e70cbf4-63ba-4d19-a620-3d9e6cd457e4}" ma:taxonomyMulti="true" ma:sspId="031b4bb2-0db7-40b3-a341-fc1511e9642d" ma:termSetId="57ee8f8b-3f61-4c62-a879-c58e3feea905" ma:anchorId="00000000-0000-0000-0000-000000000000" ma:open="false" ma:isKeyword="false">
      <xsd:complexType>
        <xsd:sequence>
          <xsd:element ref="pc:Terms" minOccurs="0" maxOccurs="1"/>
        </xsd:sequence>
      </xsd:complexType>
    </xsd:element>
    <xsd:element name="OtraEntidadExterna" ma:index="36" nillable="true" ma:displayName="Otra (entidad externa)" ma:description="En el caso de que la entidad externa no se encuentre en el catálogo de entidades externas." ma:internalName="OtraEntidadExterna">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d928bc7-afa1-4dc6-85c1-eb2d7474d251" elementFormDefault="qualified">
    <xsd:import namespace="http://schemas.microsoft.com/office/2006/documentManagement/types"/>
    <xsd:import namespace="http://schemas.microsoft.com/office/infopath/2007/PartnerControls"/>
    <xsd:element name="le4d0452cf914745a3be299b9fbec69a" ma:index="38" nillable="true" ma:taxonomy="true" ma:internalName="le4d0452cf914745a3be299b9fbec69a" ma:taxonomyFieldName="Confidencialidad" ma:displayName="Confidencialidad" ma:default="1;#Público|99c2402f-8ec3-4ca8-8024-be52e4e7f629" ma:fieldId="{5e4d0452-cf91-4745-a3be-299b9fbec69a}" ma:sspId="031b4bb2-0db7-40b3-a341-fc1511e9642d" ma:termSetId="fec21262-d3f1-4324-a4bb-a0fd74a0629e"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Microsoft.Office.RecordsManagement.PolicyFeatures.ExpirationEventReceiver</Name>
    <Synchronization>Synchronous</Synchronization>
    <Type>10001</Type>
    <SequenceNumber>101</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Version=15.0.0.0, Culture=neutral, PublicKeyToken=71e9bce111e9429c</Assembly>
    <Class>Microsoft.Office.RecordsManagement.Internal.UpdateExpireDate</Class>
    <Data/>
    <Filter/>
  </Receiver>
</spe:Receivers>
</file>

<file path=customXml/item6.xml><?xml version="1.0" encoding="utf-8"?>
<?mso-contentType ?>
<p:Policy xmlns:p="office.server.policy" id="" local="true">
  <p:Name>Correspondencia</p:Name>
  <p:Description/>
  <p:Statement/>
  <p:PolicyItems>
    <p:PolicyItem featureId="Microsoft.Office.RecordsManagement.PolicyFeatures.Expiration" staticId="0x010100E97154E09FCE6A4E8EAEBD5C54DD1AE4|-1695030217" UniqueId="2ce1e0e0-8539-440d-82b8-656cb6b925ad">
      <p:Name>Retención</p:Name>
      <p:Description>Programación automática del contenido para procesamiento y realización de una acción de retención sobre el contenido que ha alcanzado su fecha de vencimiento.</p:Description>
      <p:CustomData>
        <Schedules nextStageId="2">
          <Schedule type="Default">
            <stages>
              <data stageId="1">
                <formula id="Microsoft.Office.RecordsManagement.PolicyFeatures.Expiration.Formula.BuiltIn">
                  <number>14</number>
                  <property>FechaEnvio</property>
                  <propertyId>a851f67a-48e1-46a4-b6e7-ff517d02f96d</propertyId>
                  <period>days</period>
                </formula>
                <action type="action" id="Microsoft.Office.RecordsManagement.PolicyFeatures.Expiration.Action.Record"/>
              </data>
            </stages>
          </Schedule>
        </Schedules>
      </p:CustomData>
    </p:PolicyItem>
  </p:PolicyItems>
</p:Policy>
</file>

<file path=customXml/itemProps1.xml><?xml version="1.0" encoding="utf-8"?>
<ds:datastoreItem xmlns:ds="http://schemas.openxmlformats.org/officeDocument/2006/customXml" ds:itemID="{0DA2DFD6-9FE4-4FB8-AE0F-58B058A069C6}"/>
</file>

<file path=customXml/itemProps2.xml><?xml version="1.0" encoding="utf-8"?>
<ds:datastoreItem xmlns:ds="http://schemas.openxmlformats.org/officeDocument/2006/customXml" ds:itemID="{55249C05-6761-4900-8146-AEBD5921A9D8}"/>
</file>

<file path=customXml/itemProps3.xml><?xml version="1.0" encoding="utf-8"?>
<ds:datastoreItem xmlns:ds="http://schemas.openxmlformats.org/officeDocument/2006/customXml" ds:itemID="{E9BFDFF1-5A20-4AF1-AAD4-F731651ECA5C}"/>
</file>

<file path=customXml/itemProps4.xml><?xml version="1.0" encoding="utf-8"?>
<ds:datastoreItem xmlns:ds="http://schemas.openxmlformats.org/officeDocument/2006/customXml" ds:itemID="{C4CB7532-E031-45E7-9413-1E42CFA24E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875e23b-67d9-4b2e-bdec-edacbf90b326"/>
    <ds:schemaRef ds:uri="1d928bc7-afa1-4dc6-85c1-eb2d7474d25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6762F73-0CB5-4720-AFDC-DCE82377DC20}">
  <ds:schemaRefs>
    <ds:schemaRef ds:uri="http://schemas.microsoft.com/sharepoint/events"/>
  </ds:schemaRefs>
</ds:datastoreItem>
</file>

<file path=customXml/itemProps6.xml><?xml version="1.0" encoding="utf-8"?>
<ds:datastoreItem xmlns:ds="http://schemas.openxmlformats.org/officeDocument/2006/customXml" ds:itemID="{B6F124A5-4FBD-4B13-894D-887D45CF06C4}">
  <ds:schemaRefs>
    <ds:schemaRef ds:uri="office.server.policy"/>
  </ds:schemaRefs>
</ds:datastoreItem>
</file>

<file path=docProps/app.xml><?xml version="1.0" encoding="utf-8"?>
<Properties xmlns="http://schemas.openxmlformats.org/officeDocument/2006/extended-properties" xmlns:vt="http://schemas.openxmlformats.org/officeDocument/2006/docPropsVTypes">
  <Template>Plantilla-SGS-R-13.dotm</Template>
  <TotalTime>8</TotalTime>
  <Pages>4</Pages>
  <Words>790</Words>
  <Characters>4349</Characters>
  <Application>Microsoft Office Word</Application>
  <DocSecurity>0</DocSecurity>
  <Lines>36</Lines>
  <Paragraphs>10</Paragraphs>
  <ScaleCrop>false</ScaleCrop>
  <HeadingPairs>
    <vt:vector size="2" baseType="variant">
      <vt:variant>
        <vt:lpstr>Título</vt:lpstr>
      </vt:variant>
      <vt:variant>
        <vt:i4>1</vt:i4>
      </vt:variant>
    </vt:vector>
  </HeadingPairs>
  <TitlesOfParts>
    <vt:vector size="1" baseType="lpstr">
      <vt:lpstr/>
    </vt:vector>
  </TitlesOfParts>
  <Company>Superintendencia General de Seguros</Company>
  <LinksUpToDate>false</LinksUpToDate>
  <CharactersWithSpaces>5129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Resolución de Error material sobre comunicado para el registro y reporte de los montos a transferir por financiamiento del INEC durante el segundo semestre de 2019</dc:title>
  <dc:creator>BOGANTES VILLALOBOS KATTYA</dc:creator>
  <cp:lastModifiedBy>SOLEY PEREZ TOMAS</cp:lastModifiedBy>
  <cp:revision>4</cp:revision>
  <dcterms:created xsi:type="dcterms:W3CDTF">2019-09-23T19:10:00Z</dcterms:created>
  <dcterms:modified xsi:type="dcterms:W3CDTF">2019-09-23T20:32:00Z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0x0101008E9AF914DE39E5439DE635BD2775E56E</vt:lpwstr>
  </property>
  <property fmtid="{D5CDD505-2E9C-101B-9397-08002B2CF9AE}" pid="3" name="_dlc_policyId">
    <vt:lpwstr>0x010100E97154E09FCE6A4E8EAEBD5C54DD1AE4|-1695030217</vt:lpwstr>
  </property>
  <property fmtid="{D5CDD505-2E9C-101B-9397-08002B2CF9AE}" pid="4" name="ItemRetentionFormula">
    <vt:lpwstr>&lt;formula id="Microsoft.Office.RecordsManagement.PolicyFeatures.Expiration.Formula.BuiltIn"&gt;&lt;number&gt;14&lt;/number&gt;&lt;property&gt;FechaEnvio&lt;/property&gt;&lt;propertyId&gt;a851f67a-48e1-46a4-b6e7-ff517d02f96d&lt;/propertyId&gt;&lt;period&gt;days&lt;/period&gt;&lt;/formula&gt;</vt:lpwstr>
  </property>
  <property fmtid="{D5CDD505-2E9C-101B-9397-08002B2CF9AE}" pid="5" name="Confidencialidad">
    <vt:lpwstr>130;#Confidencial|d19c5cf3-f0e9-4d18-86d2-7bee4000e1ea</vt:lpwstr>
  </property>
  <property fmtid="{D5CDD505-2E9C-101B-9397-08002B2CF9AE}" pid="6" name="Integridad">
    <vt:lpwstr>2;#Media|7c263feb-a1d7-4b26-9b28-09e7514882c1</vt:lpwstr>
  </property>
  <property fmtid="{D5CDD505-2E9C-101B-9397-08002B2CF9AE}" pid="7" name="Tipo Documental">
    <vt:lpwstr>126;#Oficio|417b7e3a-1426-4267-afb3-20be5f4d6412</vt:lpwstr>
  </property>
  <property fmtid="{D5CDD505-2E9C-101B-9397-08002B2CF9AE}" pid="8" name="Dirigido a (entidad externa)">
    <vt:lpwstr>292;#Aseguradoras|84cf61bd-265e-4fe1-82e5-e22fa019a8e8</vt:lpwstr>
  </property>
  <property fmtid="{D5CDD505-2E9C-101B-9397-08002B2CF9AE}" pid="9" name="Unidad de Destino">
    <vt:lpwstr/>
  </property>
  <property fmtid="{D5CDD505-2E9C-101B-9397-08002B2CF9AE}" pid="10" name="Disponibilidad">
    <vt:lpwstr>3;#Media|3f3debfe-f918-4d91-ad3c-df12ce43024d</vt:lpwstr>
  </property>
  <property fmtid="{D5CDD505-2E9C-101B-9397-08002B2CF9AE}" pid="11" name="Unidad Remitente">
    <vt:lpwstr>259;#SUGESE - Resoluciones|0d139dd2-3df2-4a97-bed0-e619428572cc</vt:lpwstr>
  </property>
  <property fmtid="{D5CDD505-2E9C-101B-9397-08002B2CF9AE}" pid="12" name="WorkflowChangePath">
    <vt:lpwstr>d42f408b-6dcf-4178-a56c-0c6ee096ab90,4;a97053c8-af3b-4208-be2b-79cdeaf83f5e,8;6953ea2b-9f63-4724-8a63-c00c20941f6a,9;</vt:lpwstr>
  </property>
  <property fmtid="{D5CDD505-2E9C-101B-9397-08002B2CF9AE}" pid="13" name="_MarkAsFinal">
    <vt:bool>true</vt:bool>
  </property>
  <property fmtid="{D5CDD505-2E9C-101B-9397-08002B2CF9AE}" pid="14" name="ecm_ItemDeleteBlockHolders">
    <vt:lpwstr/>
  </property>
  <property fmtid="{D5CDD505-2E9C-101B-9397-08002B2CF9AE}" pid="17" name="IconOverlay">
    <vt:lpwstr/>
  </property>
  <property fmtid="{D5CDD505-2E9C-101B-9397-08002B2CF9AE}" pid="18" name="ecm_RecordRestrictions">
    <vt:lpwstr/>
  </property>
  <property fmtid="{D5CDD505-2E9C-101B-9397-08002B2CF9AE}" pid="19" name="ecm_ItemLockHolders">
    <vt:lpwstr/>
  </property>
  <property fmtid="{D5CDD505-2E9C-101B-9397-08002B2CF9AE}" pid="20" name="Order">
    <vt:r8>473900</vt:r8>
  </property>
  <property fmtid="{D5CDD505-2E9C-101B-9397-08002B2CF9AE}" pid="21" name="xd_Signature">
    <vt:bool>false</vt:bool>
  </property>
  <property fmtid="{D5CDD505-2E9C-101B-9397-08002B2CF9AE}" pid="22" name="xd_ProgID">
    <vt:lpwstr/>
  </property>
  <property fmtid="{D5CDD505-2E9C-101B-9397-08002B2CF9AE}" pid="23" name="DocumentSetDescription">
    <vt:lpwstr/>
  </property>
  <property fmtid="{D5CDD505-2E9C-101B-9397-08002B2CF9AE}" pid="24" name="_SourceUrl">
    <vt:lpwstr/>
  </property>
  <property fmtid="{D5CDD505-2E9C-101B-9397-08002B2CF9AE}" pid="25" name="_SharedFileIndex">
    <vt:lpwstr/>
  </property>
  <property fmtid="{D5CDD505-2E9C-101B-9397-08002B2CF9AE}" pid="26" name="ComplianceAssetId">
    <vt:lpwstr/>
  </property>
  <property fmtid="{D5CDD505-2E9C-101B-9397-08002B2CF9AE}" pid="27" name="TemplateUrl">
    <vt:lpwstr/>
  </property>
  <property fmtid="{D5CDD505-2E9C-101B-9397-08002B2CF9AE}" pid="28" name="_ExtendedDescription">
    <vt:lpwstr/>
  </property>
  <property fmtid="{D5CDD505-2E9C-101B-9397-08002B2CF9AE}" pid="29" name="TriggerFlowInfo">
    <vt:lpwstr/>
  </property>
</Properties>
</file>