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2BA68" w14:textId="77777777" w:rsidR="003D634A" w:rsidRPr="00342E63" w:rsidRDefault="003D634A" w:rsidP="003D6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/>
          <w:bCs/>
          <w:lang w:val="es-CR" w:eastAsia="es-CR"/>
        </w:rPr>
      </w:pPr>
    </w:p>
    <w:p w14:paraId="5E961327" w14:textId="77777777" w:rsidR="003D634A" w:rsidRPr="00342E63" w:rsidRDefault="003D634A" w:rsidP="003D6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/>
          <w:bCs/>
          <w:lang w:val="es-CR" w:eastAsia="es-CR"/>
        </w:rPr>
      </w:pPr>
    </w:p>
    <w:p w14:paraId="3E69A42C" w14:textId="4FFFBC2E" w:rsidR="003D634A" w:rsidRPr="00342E63" w:rsidRDefault="003D634A" w:rsidP="003D634A">
      <w:pPr>
        <w:pStyle w:val="Sangradetextonormal"/>
        <w:rPr>
          <w:rFonts w:ascii="Calibri Light" w:hAnsi="Calibri Light"/>
          <w:lang w:val="es-CR"/>
        </w:rPr>
      </w:pPr>
      <w:r w:rsidRPr="00342E63">
        <w:rPr>
          <w:noProof/>
          <w:lang w:val="es-CR"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E5FC6B" wp14:editId="7E4C4BAA">
                <wp:simplePos x="0" y="0"/>
                <wp:positionH relativeFrom="column">
                  <wp:posOffset>-467360</wp:posOffset>
                </wp:positionH>
                <wp:positionV relativeFrom="paragraph">
                  <wp:posOffset>-295910</wp:posOffset>
                </wp:positionV>
                <wp:extent cx="6515100" cy="8850630"/>
                <wp:effectExtent l="19050" t="19050" r="19050" b="26670"/>
                <wp:wrapNone/>
                <wp:docPr id="14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85063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23359" id="Rectángulo 7" o:spid="_x0000_s1026" style="position:absolute;margin-left:-36.8pt;margin-top:-23.3pt;width:513pt;height:69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" filled="f" strokeweight="3pt">
                <v:stroke linestyle="thinThin"/>
              </v:rect>
            </w:pict>
          </mc:Fallback>
        </mc:AlternateContent>
      </w:r>
    </w:p>
    <w:p w14:paraId="75CC0020" w14:textId="4D1B8DE4" w:rsidR="003D634A" w:rsidRPr="00342E63" w:rsidRDefault="00000A64" w:rsidP="003D634A">
      <w:pPr>
        <w:pStyle w:val="Sangradetextonormal"/>
        <w:jc w:val="center"/>
        <w:rPr>
          <w:rFonts w:ascii="Calibri Light" w:hAnsi="Calibri Light"/>
          <w:color w:val="003366"/>
          <w:sz w:val="36"/>
          <w:szCs w:val="36"/>
          <w:lang w:val="es-CR"/>
        </w:rPr>
      </w:pPr>
      <w:r w:rsidRPr="00342E63">
        <w:rPr>
          <w:rFonts w:ascii="Calibri Light" w:hAnsi="Calibri Light"/>
          <w:color w:val="003366"/>
          <w:sz w:val="36"/>
          <w:szCs w:val="36"/>
          <w:lang w:val="es-CR"/>
        </w:rPr>
        <w:t>SUPERINTENDENCIA GENERAL DE SEGUROS</w:t>
      </w:r>
    </w:p>
    <w:p w14:paraId="374A9242" w14:textId="3457AEE1" w:rsidR="005B78F0" w:rsidRPr="00342E63" w:rsidRDefault="005B78F0" w:rsidP="003D634A">
      <w:pPr>
        <w:pStyle w:val="Sangradetextonormal"/>
        <w:jc w:val="center"/>
        <w:rPr>
          <w:rFonts w:ascii="Calibri Light" w:hAnsi="Calibri Light"/>
          <w:color w:val="003366"/>
          <w:sz w:val="36"/>
          <w:szCs w:val="36"/>
          <w:lang w:val="es-CR"/>
        </w:rPr>
      </w:pPr>
      <w:r w:rsidRPr="00342E63">
        <w:rPr>
          <w:rFonts w:ascii="Calibri Light" w:hAnsi="Calibri Light"/>
          <w:color w:val="003366"/>
          <w:sz w:val="36"/>
          <w:szCs w:val="36"/>
          <w:lang w:val="es-CR"/>
        </w:rPr>
        <w:t>GT-SUP-REG-04-0</w:t>
      </w:r>
      <w:r w:rsidR="0026276D" w:rsidRPr="00342E63">
        <w:rPr>
          <w:rFonts w:ascii="Calibri Light" w:hAnsi="Calibri Light"/>
          <w:color w:val="003366"/>
          <w:sz w:val="36"/>
          <w:szCs w:val="36"/>
          <w:lang w:val="es-CR"/>
        </w:rPr>
        <w:t>8</w:t>
      </w:r>
    </w:p>
    <w:p w14:paraId="0DE51828" w14:textId="77777777" w:rsidR="002A5F6A" w:rsidRPr="00342E63" w:rsidRDefault="002A5F6A" w:rsidP="003D634A">
      <w:pPr>
        <w:widowControl w:val="0"/>
        <w:jc w:val="both"/>
        <w:rPr>
          <w:rFonts w:ascii="Calibri Light" w:hAnsi="Calibri Light"/>
          <w:spacing w:val="20"/>
          <w:lang w:val="es-CR"/>
        </w:rPr>
      </w:pPr>
    </w:p>
    <w:p w14:paraId="2DD77701" w14:textId="74E455B2" w:rsidR="003D634A" w:rsidRPr="00342E63" w:rsidRDefault="004456D9" w:rsidP="003D634A">
      <w:pPr>
        <w:widowControl w:val="0"/>
        <w:jc w:val="both"/>
        <w:rPr>
          <w:rFonts w:ascii="Calibri Light" w:hAnsi="Calibri Light"/>
          <w:lang w:val="es-CR"/>
        </w:rPr>
      </w:pPr>
      <w:r w:rsidRPr="00342E63">
        <w:rPr>
          <w:rFonts w:ascii="Calibri Light" w:hAnsi="Calibri Light"/>
          <w:noProof/>
          <w:lang w:val="es-CR"/>
        </w:rPr>
        <w:drawing>
          <wp:inline distT="0" distB="0" distL="0" distR="0" wp14:anchorId="0CF47353" wp14:editId="117A5795">
            <wp:extent cx="2593750" cy="1562317"/>
            <wp:effectExtent l="0" t="0" r="0" b="0"/>
            <wp:docPr id="1189788428" name="Imagen 1" descr="Logotipo, nombre de la empr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788428" name="Imagen 1" descr="Logotipo, nombre de la empres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220" cy="156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634A" w:rsidRPr="00342E63">
        <w:rPr>
          <w:rFonts w:ascii="Calibri Light" w:hAnsi="Calibri Light"/>
          <w:lang w:val="es-CR"/>
        </w:rPr>
        <w:tab/>
      </w:r>
      <w:r w:rsidR="003D634A" w:rsidRPr="00342E63">
        <w:rPr>
          <w:rFonts w:ascii="Calibri Light" w:hAnsi="Calibri Light"/>
          <w:lang w:val="es-CR"/>
        </w:rPr>
        <w:tab/>
      </w:r>
      <w:r w:rsidR="003D634A" w:rsidRPr="00342E63">
        <w:rPr>
          <w:rFonts w:ascii="Calibri Light" w:hAnsi="Calibri Light"/>
          <w:lang w:val="es-CR"/>
        </w:rPr>
        <w:tab/>
      </w:r>
      <w:r w:rsidR="00B34CAA" w:rsidRPr="00342E63">
        <w:rPr>
          <w:rFonts w:ascii="Calibri Light" w:hAnsi="Calibri Light"/>
          <w:lang w:val="es-CR"/>
        </w:rPr>
        <w:t xml:space="preserve">                 </w:t>
      </w:r>
      <w:r w:rsidR="00000A64" w:rsidRPr="00342E63">
        <w:rPr>
          <w:noProof/>
          <w:lang w:val="es-CR" w:eastAsia="es-CR"/>
        </w:rPr>
        <w:drawing>
          <wp:inline distT="0" distB="0" distL="0" distR="0" wp14:anchorId="75468E2B" wp14:editId="44C33301">
            <wp:extent cx="672358" cy="937404"/>
            <wp:effectExtent l="0" t="0" r="0" b="0"/>
            <wp:docPr id="7" name="Imagen 7" descr="http://intranet/sites/Sugese/AuditoriasDeCalidad/Logo%20Inteco%20actu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ranet/sites/Sugese/AuditoriasDeCalidad/Logo%20Inteco%20actua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02" cy="95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0F5DA" w14:textId="36F52DB0" w:rsidR="002A5F6A" w:rsidRPr="00342E63" w:rsidRDefault="002A5F6A" w:rsidP="003D634A">
      <w:pPr>
        <w:widowControl w:val="0"/>
        <w:jc w:val="both"/>
        <w:rPr>
          <w:rFonts w:ascii="Calibri Light" w:hAnsi="Calibri Light"/>
          <w:spacing w:val="20"/>
          <w:lang w:val="es-CR"/>
        </w:rPr>
      </w:pPr>
    </w:p>
    <w:p w14:paraId="1F1F93C7" w14:textId="77777777" w:rsidR="00683B82" w:rsidRPr="00342E63" w:rsidRDefault="00683B82" w:rsidP="003D634A">
      <w:pPr>
        <w:widowControl w:val="0"/>
        <w:jc w:val="both"/>
        <w:rPr>
          <w:rFonts w:ascii="Calibri Light" w:hAnsi="Calibri Light"/>
          <w:spacing w:val="20"/>
          <w:lang w:val="es-CR"/>
        </w:rPr>
      </w:pPr>
    </w:p>
    <w:p w14:paraId="3DFD210E" w14:textId="438FB7DC" w:rsidR="003D634A" w:rsidRPr="00342E63" w:rsidRDefault="005B78F0" w:rsidP="00974A90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libri Light" w:hAnsi="Calibri Light"/>
          <w:color w:val="008080"/>
          <w:sz w:val="48"/>
          <w:szCs w:val="48"/>
        </w:rPr>
      </w:pPr>
      <w:r w:rsidRPr="00342E63">
        <w:rPr>
          <w:rFonts w:ascii="Calibri Light" w:hAnsi="Calibri Light"/>
          <w:color w:val="008080"/>
          <w:sz w:val="48"/>
          <w:szCs w:val="48"/>
        </w:rPr>
        <w:t>GUÍA</w:t>
      </w:r>
      <w:r w:rsidR="00584A2C" w:rsidRPr="00342E63">
        <w:rPr>
          <w:rFonts w:ascii="Calibri Light" w:hAnsi="Calibri Light"/>
          <w:color w:val="008080"/>
          <w:sz w:val="48"/>
          <w:szCs w:val="48"/>
        </w:rPr>
        <w:t>S</w:t>
      </w:r>
      <w:r w:rsidRPr="00342E63">
        <w:rPr>
          <w:rFonts w:ascii="Calibri Light" w:hAnsi="Calibri Light"/>
          <w:color w:val="008080"/>
          <w:sz w:val="48"/>
          <w:szCs w:val="48"/>
        </w:rPr>
        <w:t xml:space="preserve"> </w:t>
      </w:r>
      <w:r w:rsidR="00584A2C" w:rsidRPr="00342E63">
        <w:rPr>
          <w:rFonts w:ascii="Calibri Light" w:hAnsi="Calibri Light"/>
          <w:color w:val="008080"/>
          <w:sz w:val="48"/>
          <w:szCs w:val="48"/>
        </w:rPr>
        <w:t xml:space="preserve">RELACIONADAS CON EL COMUNICADO Y REPORTE DE </w:t>
      </w:r>
      <w:r w:rsidRPr="00342E63">
        <w:rPr>
          <w:rFonts w:ascii="Calibri Light" w:hAnsi="Calibri Light"/>
          <w:color w:val="008080"/>
          <w:sz w:val="48"/>
          <w:szCs w:val="48"/>
        </w:rPr>
        <w:t xml:space="preserve">INCIDENTES DE SEGURIDAD </w:t>
      </w:r>
      <w:r w:rsidR="00584A2C" w:rsidRPr="00342E63">
        <w:rPr>
          <w:rFonts w:ascii="Calibri Light" w:hAnsi="Calibri Light"/>
          <w:color w:val="008080"/>
          <w:sz w:val="48"/>
          <w:szCs w:val="48"/>
        </w:rPr>
        <w:t>DE LA INFORMACIÓN Y SEGURIDAD CIBERNÉTICA</w:t>
      </w:r>
      <w:r w:rsidRPr="00342E63">
        <w:rPr>
          <w:rFonts w:ascii="Calibri Light" w:hAnsi="Calibri Light"/>
          <w:color w:val="008080"/>
          <w:sz w:val="48"/>
          <w:szCs w:val="48"/>
        </w:rPr>
        <w:br/>
        <w:t xml:space="preserve">ACUERDO CONASSIF 5-24 </w:t>
      </w:r>
    </w:p>
    <w:p w14:paraId="02E63F31" w14:textId="77777777" w:rsidR="002A5F6A" w:rsidRPr="00342E63" w:rsidRDefault="002A5F6A" w:rsidP="003D634A">
      <w:pPr>
        <w:spacing w:line="240" w:lineRule="auto"/>
        <w:jc w:val="both"/>
        <w:rPr>
          <w:rFonts w:ascii="Calibri Light" w:hAnsi="Calibri Light"/>
          <w:lang w:val="es-CR"/>
        </w:rPr>
      </w:pPr>
    </w:p>
    <w:p w14:paraId="4990691E" w14:textId="77777777" w:rsidR="002A5F6A" w:rsidRPr="00342E63" w:rsidRDefault="002A5F6A" w:rsidP="003D634A">
      <w:pPr>
        <w:spacing w:line="240" w:lineRule="auto"/>
        <w:jc w:val="both"/>
        <w:rPr>
          <w:rFonts w:ascii="Calibri Light" w:hAnsi="Calibri Light"/>
          <w:lang w:val="es-CR"/>
        </w:rPr>
      </w:pPr>
    </w:p>
    <w:p w14:paraId="740E4D88" w14:textId="77777777" w:rsidR="002A5F6A" w:rsidRPr="00342E63" w:rsidRDefault="002A5F6A" w:rsidP="003D634A">
      <w:pPr>
        <w:spacing w:line="240" w:lineRule="auto"/>
        <w:jc w:val="both"/>
        <w:rPr>
          <w:rFonts w:ascii="Calibri Light" w:hAnsi="Calibri Light"/>
          <w:lang w:val="es-CR"/>
        </w:rPr>
      </w:pPr>
    </w:p>
    <w:p w14:paraId="1CF3AA71" w14:textId="2A099E6B" w:rsidR="00811096" w:rsidRPr="00342E63" w:rsidRDefault="00634CDD" w:rsidP="00634CDD">
      <w:pPr>
        <w:spacing w:line="240" w:lineRule="auto"/>
        <w:jc w:val="center"/>
        <w:rPr>
          <w:rFonts w:ascii="Calibri Light" w:hAnsi="Calibri Light"/>
          <w:b/>
          <w:bCs/>
          <w:lang w:val="es-CR"/>
        </w:rPr>
      </w:pPr>
      <w:r w:rsidRPr="00342E63">
        <w:rPr>
          <w:rFonts w:ascii="Calibri Light" w:hAnsi="Calibri Light"/>
          <w:b/>
          <w:bCs/>
          <w:lang w:val="es-CR"/>
        </w:rPr>
        <w:t xml:space="preserve">Versión del documento No. </w:t>
      </w:r>
      <w:r w:rsidR="00974A90" w:rsidRPr="00342E63">
        <w:rPr>
          <w:rFonts w:ascii="Calibri Light" w:hAnsi="Calibri Light"/>
          <w:b/>
          <w:bCs/>
          <w:lang w:val="es-CR"/>
        </w:rPr>
        <w:t>1</w:t>
      </w:r>
      <w:r w:rsidR="00584A2C" w:rsidRPr="00342E63">
        <w:rPr>
          <w:rFonts w:ascii="Calibri Light" w:hAnsi="Calibri Light"/>
          <w:b/>
          <w:bCs/>
          <w:lang w:val="es-CR"/>
        </w:rPr>
        <w:t>.0</w:t>
      </w:r>
      <w:r w:rsidRPr="00342E63">
        <w:rPr>
          <w:rFonts w:ascii="Calibri Light" w:hAnsi="Calibri Light"/>
          <w:b/>
          <w:bCs/>
          <w:lang w:val="es-CR"/>
        </w:rPr>
        <w:t xml:space="preserve"> </w:t>
      </w:r>
    </w:p>
    <w:p w14:paraId="6DDEF8FF" w14:textId="0F5B14DD" w:rsidR="00D87F90" w:rsidRPr="00342E63" w:rsidRDefault="00811096" w:rsidP="00634CDD">
      <w:pPr>
        <w:spacing w:line="240" w:lineRule="auto"/>
        <w:jc w:val="center"/>
        <w:rPr>
          <w:rFonts w:ascii="Calibri Light" w:hAnsi="Calibri Light"/>
          <w:lang w:val="es-CR"/>
        </w:rPr>
      </w:pPr>
      <w:r w:rsidRPr="00342E63">
        <w:rPr>
          <w:rFonts w:ascii="Calibri Light" w:hAnsi="Calibri Light"/>
          <w:lang w:val="es-CR"/>
        </w:rPr>
        <w:t>D</w:t>
      </w:r>
      <w:r w:rsidR="003B63D5" w:rsidRPr="00342E63">
        <w:rPr>
          <w:rFonts w:ascii="Calibri Light" w:hAnsi="Calibri Light"/>
          <w:lang w:val="es-CR"/>
        </w:rPr>
        <w:t>iciembre 2025</w:t>
      </w:r>
      <w:r w:rsidR="00634CDD" w:rsidRPr="00342E63">
        <w:rPr>
          <w:rFonts w:ascii="Calibri Light" w:hAnsi="Calibri Light"/>
          <w:lang w:val="es-CR"/>
        </w:rPr>
        <w:t>.</w:t>
      </w:r>
      <w:r w:rsidR="00D87F90" w:rsidRPr="00342E63">
        <w:rPr>
          <w:rFonts w:ascii="Calibri Light" w:hAnsi="Calibri Light"/>
          <w:lang w:val="es-CR"/>
        </w:rPr>
        <w:br w:type="page"/>
      </w:r>
    </w:p>
    <w:p w14:paraId="555E79A5" w14:textId="77777777" w:rsidR="00590B0F" w:rsidRPr="00342E63" w:rsidRDefault="00590B0F" w:rsidP="003D634A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libri Light" w:hAnsi="Calibri Light"/>
          <w:sz w:val="24"/>
          <w:szCs w:val="24"/>
        </w:rPr>
      </w:pPr>
    </w:p>
    <w:p w14:paraId="4D9B5B66" w14:textId="77777777" w:rsidR="00DF1660" w:rsidRPr="00342E63" w:rsidRDefault="00DF1660" w:rsidP="00DF1660">
      <w:pPr>
        <w:pStyle w:val="PrrafoTtulos"/>
        <w:widowControl w:val="0"/>
        <w:spacing w:before="120" w:after="120"/>
        <w:rPr>
          <w:rFonts w:ascii="Calibri Light" w:hAnsi="Calibri Light"/>
        </w:rPr>
      </w:pPr>
      <w:r w:rsidRPr="00342E63">
        <w:rPr>
          <w:rFonts w:ascii="Calibri Light" w:hAnsi="Calibri Light"/>
        </w:rPr>
        <w:t xml:space="preserve">Las entidades y empresas supervisadas, de conformidad con el </w:t>
      </w:r>
      <w:r w:rsidRPr="00342E63">
        <w:rPr>
          <w:rFonts w:ascii="Calibri Light" w:hAnsi="Calibri Light"/>
          <w:b/>
          <w:bCs/>
        </w:rPr>
        <w:t>Reglamento General de Gobierno y Gestión de las Tecnologías de Información (Acuerdo CONASSIF 5-24)</w:t>
      </w:r>
      <w:r w:rsidRPr="00342E63">
        <w:rPr>
          <w:rFonts w:ascii="Calibri Light" w:hAnsi="Calibri Light"/>
        </w:rPr>
        <w:t>, deben comunicar los incidentes de seguridad de la información y seguridad cibernética en curso, así como remitir la información histórica de incidentes de seguridad de la información y seguridad cibernética, según lo establecido en los siguientes artículos del citado reglamento:</w:t>
      </w:r>
    </w:p>
    <w:p w14:paraId="5C0E4440" w14:textId="77777777" w:rsidR="00DF1660" w:rsidRPr="00342E63" w:rsidRDefault="00DF1660" w:rsidP="00DF1660">
      <w:pPr>
        <w:pStyle w:val="PrrafoTtulos"/>
        <w:widowControl w:val="0"/>
        <w:spacing w:before="120" w:after="120"/>
        <w:rPr>
          <w:rFonts w:ascii="Calibri Light" w:hAnsi="Calibri Light"/>
        </w:rPr>
      </w:pPr>
      <w:r w:rsidRPr="00342E63">
        <w:rPr>
          <w:rFonts w:ascii="Calibri Light" w:hAnsi="Calibri Light"/>
        </w:rPr>
        <w:t xml:space="preserve">a) Artículo 39. </w:t>
      </w:r>
      <w:r w:rsidRPr="00342E63">
        <w:rPr>
          <w:rFonts w:ascii="Calibri Light" w:hAnsi="Calibri Light"/>
          <w:b/>
          <w:bCs/>
        </w:rPr>
        <w:t>Comunicación de incidentes de seguridad de la información y seguridad cibernética a las Superintendencias</w:t>
      </w:r>
      <w:r w:rsidRPr="00342E63">
        <w:rPr>
          <w:rFonts w:ascii="Calibri Light" w:hAnsi="Calibri Light"/>
        </w:rPr>
        <w:t>.</w:t>
      </w:r>
      <w:r w:rsidRPr="00342E63">
        <w:rPr>
          <w:rFonts w:ascii="Calibri Light" w:hAnsi="Calibri Light"/>
        </w:rPr>
        <w:br/>
        <w:t xml:space="preserve">b) Artículo 41. </w:t>
      </w:r>
      <w:r w:rsidRPr="00342E63">
        <w:rPr>
          <w:rFonts w:ascii="Calibri Light" w:hAnsi="Calibri Light"/>
          <w:b/>
          <w:bCs/>
        </w:rPr>
        <w:t>Información histórica de incidentes de seguridad de la información y seguridad cibernética</w:t>
      </w:r>
      <w:r w:rsidRPr="00342E63">
        <w:rPr>
          <w:rFonts w:ascii="Calibri Light" w:hAnsi="Calibri Light"/>
        </w:rPr>
        <w:t>.</w:t>
      </w:r>
    </w:p>
    <w:p w14:paraId="2A5D302E" w14:textId="77777777" w:rsidR="00DF1660" w:rsidRPr="00342E63" w:rsidRDefault="00DF1660" w:rsidP="00DF1660">
      <w:pPr>
        <w:pStyle w:val="PrrafoTtulos"/>
        <w:widowControl w:val="0"/>
        <w:spacing w:before="120" w:after="120"/>
        <w:rPr>
          <w:rFonts w:ascii="Calibri Light" w:hAnsi="Calibri Light"/>
        </w:rPr>
      </w:pPr>
      <w:r w:rsidRPr="00342E63">
        <w:rPr>
          <w:rFonts w:ascii="Calibri Light" w:hAnsi="Calibri Light"/>
        </w:rPr>
        <w:t xml:space="preserve">Adicionalmente, las circulares </w:t>
      </w:r>
      <w:r w:rsidRPr="00342E63">
        <w:rPr>
          <w:rFonts w:ascii="Calibri Light" w:hAnsi="Calibri Light"/>
          <w:b/>
          <w:bCs/>
        </w:rPr>
        <w:t>SGS-1225-2024</w:t>
      </w:r>
      <w:r w:rsidRPr="00342E63">
        <w:rPr>
          <w:rFonts w:ascii="Calibri Light" w:hAnsi="Calibri Light"/>
        </w:rPr>
        <w:t xml:space="preserve">, </w:t>
      </w:r>
      <w:r w:rsidRPr="00342E63">
        <w:rPr>
          <w:rFonts w:ascii="Calibri Light" w:hAnsi="Calibri Light"/>
          <w:b/>
          <w:bCs/>
        </w:rPr>
        <w:t>SGF-3495-2024</w:t>
      </w:r>
      <w:r w:rsidRPr="00342E63">
        <w:rPr>
          <w:rFonts w:ascii="Calibri Light" w:hAnsi="Calibri Light"/>
        </w:rPr>
        <w:t xml:space="preserve">, </w:t>
      </w:r>
      <w:r w:rsidRPr="00342E63">
        <w:rPr>
          <w:rFonts w:ascii="Calibri Light" w:hAnsi="Calibri Light"/>
          <w:b/>
          <w:bCs/>
        </w:rPr>
        <w:t>SP-1244-2024</w:t>
      </w:r>
      <w:r w:rsidRPr="00342E63">
        <w:rPr>
          <w:rFonts w:ascii="Calibri Light" w:hAnsi="Calibri Light"/>
        </w:rPr>
        <w:t xml:space="preserve"> y </w:t>
      </w:r>
      <w:r w:rsidRPr="00342E63">
        <w:rPr>
          <w:rFonts w:ascii="Calibri Light" w:hAnsi="Calibri Light"/>
          <w:b/>
          <w:bCs/>
        </w:rPr>
        <w:t>SGV-A80/0-1891-2024</w:t>
      </w:r>
      <w:r w:rsidRPr="00342E63">
        <w:rPr>
          <w:rFonts w:ascii="Calibri Light" w:hAnsi="Calibri Light"/>
        </w:rPr>
        <w:t xml:space="preserve">, todas del </w:t>
      </w:r>
      <w:r w:rsidRPr="00342E63">
        <w:rPr>
          <w:rFonts w:ascii="Calibri Light" w:hAnsi="Calibri Light"/>
          <w:b/>
          <w:bCs/>
        </w:rPr>
        <w:t>8 de noviembre de 2024</w:t>
      </w:r>
      <w:r w:rsidRPr="00342E63">
        <w:rPr>
          <w:rFonts w:ascii="Calibri Light" w:hAnsi="Calibri Light"/>
        </w:rPr>
        <w:t>, establecen los medios y canales habilitados para el envío de comunicados de incidentes en curso.</w:t>
      </w:r>
    </w:p>
    <w:p w14:paraId="540E21E3" w14:textId="77777777" w:rsidR="00DF1660" w:rsidRPr="00342E63" w:rsidRDefault="00DF1660" w:rsidP="00DF1660">
      <w:pPr>
        <w:pStyle w:val="PrrafoTtulos"/>
        <w:widowControl w:val="0"/>
        <w:spacing w:before="120" w:after="120"/>
        <w:rPr>
          <w:rFonts w:ascii="Calibri Light" w:hAnsi="Calibri Light"/>
        </w:rPr>
      </w:pPr>
      <w:r w:rsidRPr="00342E63">
        <w:rPr>
          <w:rFonts w:ascii="Calibri Light" w:hAnsi="Calibri Light"/>
        </w:rPr>
        <w:t>Considerando lo anterior, esta superintendencia facilita las plantillas de los formularios para elaborar los comunicados y reportes en curso e históricos. Dichos formularios se encuentran diseñados conforme a las siguientes secciones de los lineamientos que acompañan el Acuerdo CONASSIF 5-24:</w:t>
      </w:r>
    </w:p>
    <w:p w14:paraId="3D36DEC0" w14:textId="77777777" w:rsidR="00DF1660" w:rsidRPr="00342E63" w:rsidRDefault="00DF1660" w:rsidP="00DF1660">
      <w:pPr>
        <w:pStyle w:val="PrrafoTtulos"/>
        <w:widowControl w:val="0"/>
        <w:spacing w:before="120" w:after="120"/>
        <w:rPr>
          <w:rFonts w:ascii="Calibri Light" w:hAnsi="Calibri Light"/>
        </w:rPr>
      </w:pPr>
      <w:r w:rsidRPr="00342E63">
        <w:rPr>
          <w:rFonts w:ascii="Calibri Light" w:hAnsi="Calibri Light"/>
        </w:rPr>
        <w:t xml:space="preserve">a) Sección XI. </w:t>
      </w:r>
      <w:r w:rsidRPr="00342E63">
        <w:rPr>
          <w:rFonts w:ascii="Calibri Light" w:hAnsi="Calibri Light"/>
          <w:b/>
          <w:bCs/>
        </w:rPr>
        <w:t>Lineamientos relacionados con la comunicación de incidentes de seguridad de la información y seguridad cibernética a las Superintendencias</w:t>
      </w:r>
      <w:r w:rsidRPr="00342E63">
        <w:rPr>
          <w:rFonts w:ascii="Calibri Light" w:hAnsi="Calibri Light"/>
        </w:rPr>
        <w:t>.</w:t>
      </w:r>
      <w:r w:rsidRPr="00342E63">
        <w:rPr>
          <w:rFonts w:ascii="Calibri Light" w:hAnsi="Calibri Light"/>
        </w:rPr>
        <w:br/>
        <w:t xml:space="preserve">b) Sección XII. </w:t>
      </w:r>
      <w:r w:rsidRPr="00342E63">
        <w:rPr>
          <w:rFonts w:ascii="Calibri Light" w:hAnsi="Calibri Light"/>
          <w:b/>
          <w:bCs/>
        </w:rPr>
        <w:t>Lineamientos relacionados con el contenido y plazo de conservación de la información histórica de los incidentes de seguridad de la información y seguridad cibernética</w:t>
      </w:r>
      <w:r w:rsidRPr="00342E63">
        <w:rPr>
          <w:rFonts w:ascii="Calibri Light" w:hAnsi="Calibri Light"/>
        </w:rPr>
        <w:t>.</w:t>
      </w:r>
    </w:p>
    <w:p w14:paraId="7D0C4B0E" w14:textId="77777777" w:rsidR="00DF1660" w:rsidRPr="00342E63" w:rsidRDefault="00DF1660" w:rsidP="00DF1660">
      <w:pPr>
        <w:pStyle w:val="PrrafoTtulos"/>
        <w:widowControl w:val="0"/>
        <w:spacing w:before="120" w:after="120"/>
        <w:rPr>
          <w:rFonts w:ascii="Calibri Light" w:hAnsi="Calibri Light"/>
        </w:rPr>
      </w:pPr>
      <w:r w:rsidRPr="00342E63">
        <w:rPr>
          <w:rFonts w:ascii="Calibri Light" w:hAnsi="Calibri Light"/>
        </w:rPr>
        <w:t>Asimismo, las entidades y empresas supervisadas por las otras superintendencias pueden utilizar estos formularios para efectuar los reportes de incidentes en curso y remitirlos mediante los canales establecidos en las circulares antes mencionadas.</w:t>
      </w:r>
    </w:p>
    <w:p w14:paraId="5BA85A16" w14:textId="77777777" w:rsidR="00DF1660" w:rsidRPr="00342E63" w:rsidRDefault="00DF1660" w:rsidP="00DF1660">
      <w:pPr>
        <w:pStyle w:val="PrrafoTtulos"/>
        <w:widowControl w:val="0"/>
        <w:spacing w:before="120" w:after="120"/>
        <w:rPr>
          <w:rFonts w:ascii="Calibri Light" w:hAnsi="Calibri Light"/>
        </w:rPr>
      </w:pPr>
      <w:r w:rsidRPr="00342E63">
        <w:rPr>
          <w:rFonts w:ascii="Calibri Light" w:hAnsi="Calibri Light"/>
        </w:rPr>
        <w:t xml:space="preserve">Finalmente, en el caso de las entidades supervisadas por SUGESE, la información histórica deberá remitirse mediante el archivo de Excel adjunto, correspondiente a la </w:t>
      </w:r>
      <w:r w:rsidRPr="00342E63">
        <w:rPr>
          <w:rFonts w:ascii="Calibri Light" w:hAnsi="Calibri Light"/>
          <w:b/>
          <w:bCs/>
        </w:rPr>
        <w:t>clase de datos 56 “Reporte histórico de incidentes de seguridad y seguridad cibernética”</w:t>
      </w:r>
      <w:r w:rsidRPr="00342E63">
        <w:rPr>
          <w:rFonts w:ascii="Calibri Light" w:hAnsi="Calibri Light"/>
        </w:rPr>
        <w:t xml:space="preserve"> de SICVECA, utilizado por SUGEF, SUPEN y SUGEVAL para que sus entidades y empresas supervisadas remitieran dicha información, lo anterior únicamente cuando exista un requerimiento expreso del supervisor.</w:t>
      </w:r>
    </w:p>
    <w:p w14:paraId="36A79F51" w14:textId="77777777" w:rsidR="00DF1660" w:rsidRPr="00342E63" w:rsidRDefault="00DF1660" w:rsidP="00DF1660">
      <w:pPr>
        <w:pStyle w:val="PrrafoTtulos"/>
        <w:widowControl w:val="0"/>
        <w:spacing w:before="120" w:after="120"/>
        <w:rPr>
          <w:rFonts w:ascii="Calibri Light" w:hAnsi="Calibri Light"/>
        </w:rPr>
      </w:pPr>
    </w:p>
    <w:p w14:paraId="184ABC29" w14:textId="77777777" w:rsidR="00590B0F" w:rsidRPr="00342E63" w:rsidRDefault="00590B0F" w:rsidP="003D634A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libri Light" w:hAnsi="Calibri Light"/>
          <w:sz w:val="24"/>
          <w:szCs w:val="24"/>
        </w:rPr>
      </w:pPr>
    </w:p>
    <w:p w14:paraId="18E1E2F9" w14:textId="354ACD3D" w:rsidR="00590B0F" w:rsidRPr="00342E63" w:rsidRDefault="00590B0F">
      <w:pPr>
        <w:spacing w:after="0" w:line="240" w:lineRule="auto"/>
        <w:rPr>
          <w:rFonts w:ascii="Calibri Light" w:eastAsia="Times New Roman" w:hAnsi="Calibri Light" w:cs="Arial"/>
          <w:lang w:val="es-CR"/>
        </w:rPr>
      </w:pPr>
      <w:r w:rsidRPr="00342E63">
        <w:rPr>
          <w:rFonts w:ascii="Calibri Light" w:hAnsi="Calibri Light"/>
          <w:lang w:val="es-CR"/>
        </w:rPr>
        <w:br w:type="page"/>
      </w:r>
    </w:p>
    <w:p w14:paraId="65545A26" w14:textId="0D4D38F5" w:rsidR="00560862" w:rsidRPr="00342E63" w:rsidRDefault="00D87F90" w:rsidP="002A5F6A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libri Light" w:hAnsi="Calibri Light"/>
          <w:b/>
          <w:sz w:val="24"/>
          <w:szCs w:val="24"/>
        </w:rPr>
      </w:pPr>
      <w:r w:rsidRPr="00342E63">
        <w:rPr>
          <w:rFonts w:ascii="Calibri Light" w:hAnsi="Calibri Light"/>
          <w:b/>
          <w:sz w:val="40"/>
          <w:szCs w:val="24"/>
        </w:rPr>
        <w:lastRenderedPageBreak/>
        <w:t>Anexos</w:t>
      </w:r>
    </w:p>
    <w:p w14:paraId="10BD60AA" w14:textId="31B53AF5" w:rsidR="00DF1660" w:rsidRPr="00342E63" w:rsidRDefault="00DF1660" w:rsidP="00B84744">
      <w:pPr>
        <w:pStyle w:val="Ttulo1"/>
        <w:rPr>
          <w:lang w:val="es-CR"/>
        </w:rPr>
      </w:pPr>
      <w:r w:rsidRPr="00342E63">
        <w:rPr>
          <w:lang w:val="es-CR"/>
        </w:rPr>
        <w:t>Incidentes en curso</w:t>
      </w:r>
    </w:p>
    <w:p w14:paraId="28D19506" w14:textId="77777777" w:rsidR="00B84744" w:rsidRPr="00342E63" w:rsidRDefault="00B84744" w:rsidP="003D634A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libri Light" w:hAnsi="Calibri Light"/>
          <w:sz w:val="24"/>
          <w:szCs w:val="24"/>
        </w:rPr>
      </w:pPr>
    </w:p>
    <w:tbl>
      <w:tblPr>
        <w:tblStyle w:val="Tablanormal2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D87F90" w:rsidRPr="00342E63" w14:paraId="28E9FED2" w14:textId="77777777" w:rsidTr="002A5F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0D0C4952" w14:textId="77777777" w:rsidR="00D87F90" w:rsidRPr="00342E63" w:rsidRDefault="00B53DA0" w:rsidP="007B199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b w:val="0"/>
                <w:bCs w:val="0"/>
                <w:sz w:val="32"/>
                <w:szCs w:val="32"/>
              </w:rPr>
            </w:pPr>
            <w:r w:rsidRPr="00342E63">
              <w:rPr>
                <w:rFonts w:ascii="Calibri Light" w:hAnsi="Calibri Light"/>
                <w:sz w:val="32"/>
                <w:szCs w:val="32"/>
              </w:rPr>
              <w:t>Comunicado de incidentes (Inicial)</w:t>
            </w:r>
          </w:p>
          <w:p w14:paraId="6D5EF44F" w14:textId="723765DF" w:rsidR="00F5563C" w:rsidRPr="00342E63" w:rsidRDefault="00F5563C" w:rsidP="00F5563C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sz w:val="32"/>
                <w:szCs w:val="32"/>
              </w:rPr>
            </w:pPr>
            <w:r w:rsidRPr="00342E63">
              <w:rPr>
                <w:rFonts w:ascii="Calibri Light" w:hAnsi="Calibri Light"/>
                <w:color w:val="5B9BD5" w:themeColor="accent1"/>
                <w:sz w:val="32"/>
                <w:szCs w:val="32"/>
              </w:rPr>
              <w:t>Versión vigente archivo: v 1.0</w:t>
            </w:r>
          </w:p>
        </w:tc>
        <w:tc>
          <w:tcPr>
            <w:tcW w:w="2410" w:type="dxa"/>
          </w:tcPr>
          <w:p w14:paraId="6ECF7C8C" w14:textId="48743036" w:rsidR="00D87F90" w:rsidRPr="00342E63" w:rsidRDefault="00F76C63" w:rsidP="00071E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342E63">
              <w:rPr>
                <w:b w:val="0"/>
                <w:bCs w:val="0"/>
                <w:lang w:val="es-CR"/>
              </w:rPr>
              <w:object w:dxaOrig="1543" w:dyaOrig="998" w14:anchorId="2C6A70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15pt;height:49.9pt" o:ole="">
                  <v:imagedata r:id="rId13" o:title=""/>
                </v:shape>
                <o:OLEObject Type="Embed" ProgID="Word.Document.12" ShapeID="_x0000_i1025" DrawAspect="Icon" ObjectID="_1825848881" r:id="rId14">
                  <o:FieldCodes>\s</o:FieldCodes>
                </o:OLEObject>
              </w:object>
            </w:r>
          </w:p>
        </w:tc>
      </w:tr>
      <w:tr w:rsidR="00D87F90" w:rsidRPr="00342E63" w14:paraId="446B4873" w14:textId="77777777" w:rsidTr="002A5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DBF38F9" w14:textId="77777777" w:rsidR="00D87F90" w:rsidRPr="00342E63" w:rsidRDefault="00C43334" w:rsidP="007B199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b w:val="0"/>
                <w:bCs w:val="0"/>
                <w:sz w:val="32"/>
                <w:szCs w:val="32"/>
              </w:rPr>
            </w:pPr>
            <w:r w:rsidRPr="00342E63">
              <w:rPr>
                <w:rFonts w:ascii="Calibri Light" w:hAnsi="Calibri Light"/>
                <w:sz w:val="32"/>
                <w:szCs w:val="32"/>
              </w:rPr>
              <w:t>Informe seguimiento de atención de incidentes</w:t>
            </w:r>
          </w:p>
          <w:p w14:paraId="6F7C4855" w14:textId="6E6FEA9F" w:rsidR="00F5563C" w:rsidRPr="00342E63" w:rsidRDefault="00F5563C" w:rsidP="00F5563C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sz w:val="32"/>
                <w:szCs w:val="32"/>
              </w:rPr>
            </w:pPr>
            <w:r w:rsidRPr="00342E63">
              <w:rPr>
                <w:rFonts w:ascii="Calibri Light" w:hAnsi="Calibri Light"/>
                <w:color w:val="5B9BD5" w:themeColor="accent1"/>
                <w:sz w:val="32"/>
                <w:szCs w:val="32"/>
              </w:rPr>
              <w:t>Versión vigente archivo: v 1.0</w:t>
            </w:r>
          </w:p>
        </w:tc>
        <w:tc>
          <w:tcPr>
            <w:tcW w:w="2410" w:type="dxa"/>
          </w:tcPr>
          <w:p w14:paraId="0DEFD281" w14:textId="350D82F5" w:rsidR="00D87F90" w:rsidRPr="00342E63" w:rsidRDefault="00896A7D" w:rsidP="00071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R"/>
              </w:rPr>
            </w:pPr>
            <w:r w:rsidRPr="00342E63">
              <w:rPr>
                <w:b/>
                <w:bCs/>
                <w:lang w:val="es-CR"/>
              </w:rPr>
              <w:object w:dxaOrig="1543" w:dyaOrig="998" w14:anchorId="6265BFFA">
                <v:shape id="_x0000_i1026" type="#_x0000_t75" style="width:77.15pt;height:49.9pt" o:ole="">
                  <v:imagedata r:id="rId15" o:title=""/>
                </v:shape>
                <o:OLEObject Type="Embed" ProgID="Word.Document.12" ShapeID="_x0000_i1026" DrawAspect="Icon" ObjectID="_1825848882" r:id="rId16">
                  <o:FieldCodes>\s</o:FieldCodes>
                </o:OLEObject>
              </w:object>
            </w:r>
          </w:p>
        </w:tc>
      </w:tr>
      <w:tr w:rsidR="00D87F90" w:rsidRPr="00342E63" w14:paraId="5D847C04" w14:textId="77777777" w:rsidTr="002A5F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2B755A1D" w14:textId="77777777" w:rsidR="00D87F90" w:rsidRPr="00342E63" w:rsidRDefault="00C43334" w:rsidP="007B199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b w:val="0"/>
                <w:bCs w:val="0"/>
                <w:sz w:val="32"/>
                <w:szCs w:val="32"/>
              </w:rPr>
            </w:pPr>
            <w:r w:rsidRPr="00342E63">
              <w:rPr>
                <w:rFonts w:ascii="Calibri Light" w:hAnsi="Calibri Light"/>
                <w:sz w:val="32"/>
                <w:szCs w:val="32"/>
              </w:rPr>
              <w:t>Informe post actividades del incidente</w:t>
            </w:r>
          </w:p>
          <w:p w14:paraId="0F7CD49E" w14:textId="63DDE541" w:rsidR="00F5563C" w:rsidRPr="00342E63" w:rsidRDefault="00F5563C" w:rsidP="00F5563C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sz w:val="32"/>
                <w:szCs w:val="32"/>
              </w:rPr>
            </w:pPr>
            <w:r w:rsidRPr="00342E63">
              <w:rPr>
                <w:rFonts w:ascii="Calibri Light" w:hAnsi="Calibri Light"/>
                <w:color w:val="5B9BD5" w:themeColor="accent1"/>
                <w:sz w:val="32"/>
                <w:szCs w:val="32"/>
              </w:rPr>
              <w:t>Versión vigente archivo: v 1.0</w:t>
            </w:r>
          </w:p>
        </w:tc>
        <w:tc>
          <w:tcPr>
            <w:tcW w:w="2410" w:type="dxa"/>
          </w:tcPr>
          <w:p w14:paraId="42F57489" w14:textId="7BEF63F4" w:rsidR="00D87F90" w:rsidRPr="00342E63" w:rsidRDefault="00896A7D" w:rsidP="00071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s-CR"/>
              </w:rPr>
            </w:pPr>
            <w:r w:rsidRPr="00342E63">
              <w:rPr>
                <w:b/>
                <w:bCs/>
                <w:lang w:val="es-CR"/>
              </w:rPr>
              <w:object w:dxaOrig="1543" w:dyaOrig="998" w14:anchorId="29DA77BC">
                <v:shape id="_x0000_i1027" type="#_x0000_t75" style="width:77.15pt;height:49.9pt" o:ole="">
                  <v:imagedata r:id="rId17" o:title=""/>
                </v:shape>
                <o:OLEObject Type="Embed" ProgID="Word.Document.12" ShapeID="_x0000_i1027" DrawAspect="Icon" ObjectID="_1825848883" r:id="rId18">
                  <o:FieldCodes>\s</o:FieldCodes>
                </o:OLEObject>
              </w:object>
            </w:r>
          </w:p>
        </w:tc>
      </w:tr>
    </w:tbl>
    <w:p w14:paraId="7208E75E" w14:textId="7F7671FC" w:rsidR="00D87F90" w:rsidRPr="00342E63" w:rsidRDefault="00D87F90" w:rsidP="003D634A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libri Light" w:hAnsi="Calibri Light"/>
          <w:sz w:val="24"/>
          <w:szCs w:val="24"/>
        </w:rPr>
      </w:pPr>
    </w:p>
    <w:p w14:paraId="67A6A78B" w14:textId="77A383B1" w:rsidR="00D87F90" w:rsidRPr="00342E63" w:rsidRDefault="00DF1660" w:rsidP="00B84744">
      <w:pPr>
        <w:pStyle w:val="Ttulo1"/>
        <w:rPr>
          <w:lang w:val="es-CR"/>
        </w:rPr>
      </w:pPr>
      <w:r w:rsidRPr="00342E63">
        <w:rPr>
          <w:lang w:val="es-CR"/>
        </w:rPr>
        <w:t>Histórico de incidentes</w:t>
      </w:r>
    </w:p>
    <w:p w14:paraId="38ACC44E" w14:textId="79B58262" w:rsidR="00DF1660" w:rsidRPr="00342E63" w:rsidRDefault="00397D97" w:rsidP="003D634A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libri Light" w:hAnsi="Calibri Light"/>
          <w:sz w:val="24"/>
          <w:szCs w:val="24"/>
        </w:rPr>
      </w:pPr>
      <w:r w:rsidRPr="00342E63">
        <w:rPr>
          <w:rFonts w:ascii="Calibri Light" w:hAnsi="Calibri Light"/>
          <w:sz w:val="24"/>
          <w:szCs w:val="24"/>
        </w:rPr>
        <w:t xml:space="preserve">Aplica solo </w:t>
      </w:r>
      <w:r w:rsidR="00DF1660" w:rsidRPr="00342E63">
        <w:rPr>
          <w:rFonts w:ascii="Calibri Light" w:hAnsi="Calibri Light"/>
          <w:sz w:val="24"/>
          <w:szCs w:val="24"/>
        </w:rPr>
        <w:t xml:space="preserve">para </w:t>
      </w:r>
      <w:r w:rsidRPr="00342E63">
        <w:rPr>
          <w:rFonts w:ascii="Calibri Light" w:hAnsi="Calibri Light"/>
          <w:sz w:val="24"/>
          <w:szCs w:val="24"/>
        </w:rPr>
        <w:t>las entidades y empresas supervisadas por SUGESE. Las entidades y empresas supervisadas por SUGEF, SUGEVAL y SUPEN remiten la información mediante archivos XML</w:t>
      </w:r>
      <w:r w:rsidR="00B84744" w:rsidRPr="00342E63">
        <w:rPr>
          <w:rFonts w:ascii="Calibri Light" w:hAnsi="Calibri Light"/>
          <w:sz w:val="24"/>
          <w:szCs w:val="24"/>
        </w:rPr>
        <w:t>, a través de la clase de datos 56 de SICVECA. En todos los casos, la remisión será contra requerimiento expreso.</w:t>
      </w:r>
    </w:p>
    <w:p w14:paraId="26A2EA12" w14:textId="77777777" w:rsidR="00D87F90" w:rsidRPr="00342E63" w:rsidRDefault="00D87F90" w:rsidP="003D634A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libri Light" w:hAnsi="Calibri Light"/>
          <w:sz w:val="24"/>
          <w:szCs w:val="24"/>
        </w:rPr>
      </w:pPr>
    </w:p>
    <w:tbl>
      <w:tblPr>
        <w:tblStyle w:val="Tablanormal2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896A7D" w:rsidRPr="00342E63" w14:paraId="3D99633B" w14:textId="77777777" w:rsidTr="009A18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14521C0E" w14:textId="6281A4EB" w:rsidR="008F5FED" w:rsidRPr="00342E63" w:rsidRDefault="008F5FED" w:rsidP="008F5FED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b w:val="0"/>
                <w:bCs w:val="0"/>
                <w:sz w:val="32"/>
                <w:szCs w:val="32"/>
              </w:rPr>
            </w:pPr>
            <w:r w:rsidRPr="00342E63">
              <w:rPr>
                <w:rFonts w:ascii="Calibri Light" w:hAnsi="Calibri Light"/>
                <w:sz w:val="32"/>
                <w:szCs w:val="32"/>
              </w:rPr>
              <w:t>Manual de información</w:t>
            </w:r>
            <w:r w:rsidR="00026D44" w:rsidRPr="00342E63">
              <w:rPr>
                <w:rFonts w:ascii="Calibri Light" w:hAnsi="Calibri Light"/>
                <w:sz w:val="32"/>
                <w:szCs w:val="32"/>
              </w:rPr>
              <w:t>.</w:t>
            </w:r>
            <w:r w:rsidRPr="00342E63">
              <w:rPr>
                <w:rFonts w:ascii="Calibri Light" w:hAnsi="Calibri Light"/>
                <w:sz w:val="32"/>
                <w:szCs w:val="32"/>
              </w:rPr>
              <w:t xml:space="preserve"> Clase 5</w:t>
            </w:r>
            <w:r w:rsidR="007D0C33">
              <w:rPr>
                <w:rFonts w:ascii="Calibri Light" w:hAnsi="Calibri Light"/>
                <w:sz w:val="32"/>
                <w:szCs w:val="32"/>
              </w:rPr>
              <w:t>6</w:t>
            </w:r>
            <w:r w:rsidR="00026D44" w:rsidRPr="00342E63">
              <w:rPr>
                <w:rFonts w:ascii="Calibri Light" w:hAnsi="Calibri Light"/>
                <w:sz w:val="32"/>
                <w:szCs w:val="32"/>
              </w:rPr>
              <w:t>.</w:t>
            </w:r>
            <w:r w:rsidRPr="00342E63">
              <w:rPr>
                <w:rFonts w:ascii="Calibri Light" w:hAnsi="Calibri Light"/>
                <w:sz w:val="32"/>
                <w:szCs w:val="32"/>
              </w:rPr>
              <w:t xml:space="preserve"> Histó</w:t>
            </w:r>
            <w:r w:rsidR="00026D44" w:rsidRPr="00342E63">
              <w:rPr>
                <w:rFonts w:ascii="Calibri Light" w:hAnsi="Calibri Light"/>
                <w:sz w:val="32"/>
                <w:szCs w:val="32"/>
              </w:rPr>
              <w:t>rico de incidentes</w:t>
            </w:r>
            <w:r w:rsidR="00F5563C" w:rsidRPr="00342E63">
              <w:rPr>
                <w:rFonts w:ascii="Calibri Light" w:hAnsi="Calibri Light"/>
                <w:sz w:val="32"/>
                <w:szCs w:val="32"/>
              </w:rPr>
              <w:t>.</w:t>
            </w:r>
          </w:p>
          <w:p w14:paraId="2D0AF0FF" w14:textId="6214C092" w:rsidR="008F5FED" w:rsidRPr="00342E63" w:rsidRDefault="008F5FED" w:rsidP="008F5FED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color w:val="5B9BD5" w:themeColor="accent1"/>
                <w:sz w:val="32"/>
                <w:szCs w:val="32"/>
              </w:rPr>
            </w:pPr>
            <w:r w:rsidRPr="00342E63">
              <w:rPr>
                <w:rFonts w:ascii="Calibri Light" w:hAnsi="Calibri Light"/>
                <w:color w:val="5B9BD5" w:themeColor="accent1"/>
                <w:sz w:val="32"/>
                <w:szCs w:val="32"/>
              </w:rPr>
              <w:t>Versión vigente clase de datos: v 1.0</w:t>
            </w:r>
          </w:p>
          <w:p w14:paraId="0A46A71A" w14:textId="0C2CBE3B" w:rsidR="00896A7D" w:rsidRPr="00342E63" w:rsidRDefault="008F5FED" w:rsidP="008F5FED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sz w:val="32"/>
                <w:szCs w:val="32"/>
              </w:rPr>
            </w:pPr>
            <w:r w:rsidRPr="00342E63">
              <w:rPr>
                <w:rFonts w:ascii="Calibri Light" w:hAnsi="Calibri Light"/>
                <w:color w:val="5B9BD5" w:themeColor="accent1"/>
                <w:sz w:val="32"/>
                <w:szCs w:val="32"/>
              </w:rPr>
              <w:t>Versión vigente archivo: v 1.</w:t>
            </w:r>
            <w:r w:rsidR="00F5563C" w:rsidRPr="00342E63">
              <w:rPr>
                <w:rFonts w:ascii="Calibri Light" w:hAnsi="Calibri Light"/>
                <w:color w:val="5B9BD5" w:themeColor="accent1"/>
                <w:sz w:val="32"/>
                <w:szCs w:val="32"/>
              </w:rPr>
              <w:t>0</w:t>
            </w:r>
          </w:p>
        </w:tc>
        <w:tc>
          <w:tcPr>
            <w:tcW w:w="2410" w:type="dxa"/>
          </w:tcPr>
          <w:p w14:paraId="5385584D" w14:textId="3E00DCD2" w:rsidR="00896A7D" w:rsidRPr="00342E63" w:rsidRDefault="00315DD7" w:rsidP="009A18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>
              <w:rPr>
                <w:b w:val="0"/>
                <w:bCs w:val="0"/>
                <w:lang w:val="es-CR"/>
              </w:rPr>
              <w:object w:dxaOrig="1543" w:dyaOrig="998" w14:anchorId="422448C5">
                <v:shape id="_x0000_i1028" type="#_x0000_t75" style="width:77.15pt;height:49.9pt" o:ole="">
                  <v:imagedata r:id="rId19" o:title=""/>
                </v:shape>
                <o:OLEObject Type="Embed" ProgID="Word.Document.12" ShapeID="_x0000_i1028" DrawAspect="Icon" ObjectID="_1825848884" r:id="rId20">
                  <o:FieldCodes>\s</o:FieldCodes>
                </o:OLEObject>
              </w:object>
            </w:r>
          </w:p>
        </w:tc>
      </w:tr>
      <w:tr w:rsidR="00473F93" w:rsidRPr="00342E63" w14:paraId="220201DD" w14:textId="77777777" w:rsidTr="009A1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006710D8" w14:textId="714793B1" w:rsidR="007E1ACB" w:rsidRPr="00342E63" w:rsidRDefault="007E1ACB" w:rsidP="007E1ACB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b w:val="0"/>
                <w:bCs w:val="0"/>
                <w:sz w:val="32"/>
                <w:szCs w:val="32"/>
              </w:rPr>
            </w:pPr>
            <w:r w:rsidRPr="00342E63">
              <w:rPr>
                <w:rFonts w:ascii="Calibri Light" w:hAnsi="Calibri Light"/>
                <w:sz w:val="32"/>
                <w:szCs w:val="32"/>
              </w:rPr>
              <w:t>Histórico de incidentes.</w:t>
            </w:r>
            <w:r>
              <w:rPr>
                <w:rFonts w:ascii="Calibri Light" w:hAnsi="Calibri Light"/>
                <w:sz w:val="32"/>
                <w:szCs w:val="32"/>
              </w:rPr>
              <w:t xml:space="preserve"> </w:t>
            </w:r>
            <w:r w:rsidRPr="00342E63">
              <w:rPr>
                <w:rFonts w:ascii="Calibri Light" w:hAnsi="Calibri Light"/>
                <w:sz w:val="32"/>
                <w:szCs w:val="32"/>
              </w:rPr>
              <w:t>Clase 5</w:t>
            </w:r>
            <w:r>
              <w:rPr>
                <w:rFonts w:ascii="Calibri Light" w:hAnsi="Calibri Light"/>
                <w:sz w:val="32"/>
                <w:szCs w:val="32"/>
              </w:rPr>
              <w:t>6</w:t>
            </w:r>
            <w:r w:rsidRPr="00342E63">
              <w:rPr>
                <w:rFonts w:ascii="Calibri Light" w:hAnsi="Calibri Light"/>
                <w:sz w:val="32"/>
                <w:szCs w:val="32"/>
              </w:rPr>
              <w:t>.</w:t>
            </w:r>
            <w:r w:rsidR="00E84143">
              <w:rPr>
                <w:rFonts w:ascii="Calibri Light" w:hAnsi="Calibri Light"/>
                <w:sz w:val="32"/>
                <w:szCs w:val="32"/>
              </w:rPr>
              <w:t xml:space="preserve"> Versión Excel -</w:t>
            </w:r>
            <w:proofErr w:type="spellStart"/>
            <w:r w:rsidR="00E84143">
              <w:rPr>
                <w:rFonts w:ascii="Calibri Light" w:hAnsi="Calibri Light"/>
                <w:sz w:val="32"/>
                <w:szCs w:val="32"/>
              </w:rPr>
              <w:t>PwrBI</w:t>
            </w:r>
            <w:proofErr w:type="spellEnd"/>
            <w:r w:rsidR="00E84143">
              <w:rPr>
                <w:rFonts w:ascii="Calibri Light" w:hAnsi="Calibri Light"/>
                <w:sz w:val="32"/>
                <w:szCs w:val="32"/>
              </w:rPr>
              <w:t>.</w:t>
            </w:r>
          </w:p>
          <w:p w14:paraId="1278B3B4" w14:textId="77777777" w:rsidR="00F5563C" w:rsidRPr="00342E63" w:rsidRDefault="00F5563C" w:rsidP="00F5563C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color w:val="5B9BD5" w:themeColor="accent1"/>
                <w:sz w:val="32"/>
                <w:szCs w:val="32"/>
              </w:rPr>
            </w:pPr>
            <w:r w:rsidRPr="00342E63">
              <w:rPr>
                <w:rFonts w:ascii="Calibri Light" w:hAnsi="Calibri Light"/>
                <w:color w:val="5B9BD5" w:themeColor="accent1"/>
                <w:sz w:val="32"/>
                <w:szCs w:val="32"/>
              </w:rPr>
              <w:t>Versión vigente clase de datos: v 1.0</w:t>
            </w:r>
          </w:p>
          <w:p w14:paraId="2D5CAF4B" w14:textId="3B92C9AC" w:rsidR="00F5563C" w:rsidRPr="00342E63" w:rsidRDefault="00F5563C" w:rsidP="00F5563C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libri Light" w:hAnsi="Calibri Light"/>
                <w:sz w:val="32"/>
                <w:szCs w:val="32"/>
              </w:rPr>
            </w:pPr>
            <w:r w:rsidRPr="00342E63">
              <w:rPr>
                <w:rFonts w:ascii="Calibri Light" w:hAnsi="Calibri Light"/>
                <w:color w:val="5B9BD5" w:themeColor="accent1"/>
                <w:sz w:val="32"/>
                <w:szCs w:val="32"/>
              </w:rPr>
              <w:t>Versión vigente archivo: v 1.0</w:t>
            </w:r>
          </w:p>
        </w:tc>
        <w:tc>
          <w:tcPr>
            <w:tcW w:w="2410" w:type="dxa"/>
          </w:tcPr>
          <w:p w14:paraId="57BDA8CF" w14:textId="01B26B44" w:rsidR="00473F93" w:rsidRPr="00342E63" w:rsidRDefault="0071712A" w:rsidP="00473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R"/>
              </w:rPr>
            </w:pPr>
            <w:r>
              <w:rPr>
                <w:b/>
                <w:bCs/>
                <w:lang w:val="es-CR"/>
              </w:rPr>
              <w:object w:dxaOrig="1543" w:dyaOrig="998" w14:anchorId="34C9AECD">
                <v:shape id="_x0000_i1029" type="#_x0000_t75" style="width:77.15pt;height:49.9pt" o:ole="">
                  <v:imagedata r:id="rId21" o:title=""/>
                </v:shape>
                <o:OLEObject Type="Embed" ProgID="Excel.Sheet.12" ShapeID="_x0000_i1029" DrawAspect="Icon" ObjectID="_1825848885" r:id="rId22"/>
              </w:object>
            </w:r>
          </w:p>
        </w:tc>
      </w:tr>
    </w:tbl>
    <w:p w14:paraId="32BAF0E5" w14:textId="0C1E9727" w:rsidR="00D87F90" w:rsidRPr="00342E63" w:rsidRDefault="00D87F90">
      <w:pPr>
        <w:spacing w:after="0" w:line="240" w:lineRule="auto"/>
        <w:rPr>
          <w:b/>
          <w:lang w:val="es-CR"/>
        </w:rPr>
      </w:pPr>
    </w:p>
    <w:sectPr w:rsidR="00D87F90" w:rsidRPr="00342E63" w:rsidSect="0045013C">
      <w:footerReference w:type="even" r:id="rId23"/>
      <w:footerReference w:type="default" r:id="rId24"/>
      <w:footerReference w:type="first" r:id="rId25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8AB64" w14:textId="77777777" w:rsidR="00C03975" w:rsidRDefault="00C03975">
      <w:pPr>
        <w:spacing w:after="0" w:line="240" w:lineRule="auto"/>
      </w:pPr>
    </w:p>
  </w:endnote>
  <w:endnote w:type="continuationSeparator" w:id="0">
    <w:p w14:paraId="36A69E5C" w14:textId="77777777" w:rsidR="00C03975" w:rsidRDefault="00C039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3757" w14:textId="49F0BC7A" w:rsidR="00B324A6" w:rsidRDefault="00F7494A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7B8098" wp14:editId="0686CC0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8460" cy="368935"/>
              <wp:effectExtent l="0" t="0" r="2540" b="0"/>
              <wp:wrapNone/>
              <wp:docPr id="811431616" name="Cuadro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4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67C48" w14:textId="619AB1F1" w:rsidR="00F7494A" w:rsidRPr="00F7494A" w:rsidRDefault="00F7494A" w:rsidP="00F7494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494A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B809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Público" style="position:absolute;margin-left:0;margin-top:0;width:29.8pt;height:29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" filled="f" stroked="f">
              <v:textbox style="mso-fit-shape-to-text:t" inset="0,0,0,15pt">
                <w:txbxContent>
                  <w:p w14:paraId="28C67C48" w14:textId="619AB1F1" w:rsidR="00F7494A" w:rsidRPr="00F7494A" w:rsidRDefault="00F7494A" w:rsidP="00F7494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494A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1477" w14:textId="2E45F02A" w:rsidR="00F7494A" w:rsidRPr="00456AAB" w:rsidRDefault="00F7494A" w:rsidP="00F7494A">
    <w:pPr>
      <w:pStyle w:val="Piedepgina"/>
      <w:jc w:val="center"/>
      <w:rPr>
        <w:rFonts w:ascii="Roboto" w:hAnsi="Roboto"/>
      </w:rPr>
    </w:pPr>
    <w:r>
      <w:rPr>
        <w:rFonts w:ascii="Roboto" w:hAnsi="Roboto"/>
        <w:noProof/>
        <w:sz w:val="1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4E4811" wp14:editId="51185816">
              <wp:simplePos x="1146132" y="926299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8460" cy="368935"/>
              <wp:effectExtent l="0" t="0" r="2540" b="0"/>
              <wp:wrapNone/>
              <wp:docPr id="297954821" name="Cuadro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4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D456F0" w14:textId="2B182282" w:rsidR="00F7494A" w:rsidRPr="00F7494A" w:rsidRDefault="00F7494A" w:rsidP="00F7494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494A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4E4811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Público" style="position:absolute;left:0;text-align:left;margin-left:0;margin-top:0;width:29.8pt;height:29.0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" filled="f" stroked="f">
              <v:textbox style="mso-fit-shape-to-text:t" inset="0,0,0,15pt">
                <w:txbxContent>
                  <w:p w14:paraId="56D456F0" w14:textId="2B182282" w:rsidR="00F7494A" w:rsidRPr="00F7494A" w:rsidRDefault="00F7494A" w:rsidP="00F7494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494A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>
      <w:rPr>
        <w:rFonts w:ascii="Roboto" w:hAnsi="Roboto"/>
        <w:w w:val="95"/>
        <w:sz w:val="18"/>
      </w:rPr>
      <w:t>Versión</w:t>
    </w:r>
    <w:proofErr w:type="spellEnd"/>
    <w:r>
      <w:rPr>
        <w:rFonts w:ascii="Roboto" w:hAnsi="Roboto"/>
        <w:w w:val="95"/>
        <w:sz w:val="18"/>
      </w:rPr>
      <w:t xml:space="preserve"> </w:t>
    </w:r>
    <w:r w:rsidR="0071712A">
      <w:rPr>
        <w:rFonts w:ascii="Roboto" w:hAnsi="Roboto"/>
        <w:w w:val="95"/>
        <w:sz w:val="18"/>
      </w:rPr>
      <w:t>1</w:t>
    </w:r>
    <w:r>
      <w:rPr>
        <w:rFonts w:ascii="Roboto" w:hAnsi="Roboto"/>
        <w:w w:val="95"/>
        <w:sz w:val="18"/>
      </w:rPr>
      <w:t xml:space="preserve">.0 | </w:t>
    </w:r>
    <w:proofErr w:type="spellStart"/>
    <w:r>
      <w:rPr>
        <w:rFonts w:ascii="Roboto" w:hAnsi="Roboto"/>
        <w:w w:val="95"/>
        <w:sz w:val="18"/>
      </w:rPr>
      <w:t>Pág</w:t>
    </w:r>
    <w:proofErr w:type="spellEnd"/>
    <w:r>
      <w:rPr>
        <w:rFonts w:ascii="Roboto" w:hAnsi="Roboto"/>
        <w:w w:val="95"/>
        <w:sz w:val="18"/>
      </w:rPr>
      <w:t xml:space="preserve">.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   \* MERGEFORMAT</w:instrText>
    </w:r>
    <w:r>
      <w:rPr>
        <w:b/>
        <w:sz w:val="20"/>
        <w:szCs w:val="20"/>
      </w:rPr>
      <w:fldChar w:fldCharType="separate"/>
    </w:r>
    <w:r>
      <w:rPr>
        <w:b/>
        <w:sz w:val="20"/>
        <w:szCs w:val="20"/>
      </w:rPr>
      <w:t>1</w:t>
    </w:r>
    <w:r>
      <w:rPr>
        <w:b/>
        <w:sz w:val="20"/>
        <w:szCs w:val="20"/>
      </w:rPr>
      <w:fldChar w:fldCharType="end"/>
    </w:r>
    <w:r>
      <w:rPr>
        <w:b/>
        <w:sz w:val="20"/>
        <w:szCs w:val="20"/>
      </w:rPr>
      <w:t xml:space="preserve"> de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  \* Arabic  \* MERGEFORMAT</w:instrText>
    </w:r>
    <w:r>
      <w:rPr>
        <w:b/>
        <w:sz w:val="20"/>
        <w:szCs w:val="20"/>
      </w:rPr>
      <w:fldChar w:fldCharType="separate"/>
    </w:r>
    <w:r>
      <w:rPr>
        <w:b/>
        <w:sz w:val="20"/>
        <w:szCs w:val="20"/>
      </w:rPr>
      <w:t>59</w:t>
    </w:r>
    <w:r>
      <w:rPr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AAFE" w14:textId="3672AF82" w:rsidR="00B324A6" w:rsidRDefault="00F7494A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C3D33C" wp14:editId="1CC90D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8460" cy="368935"/>
              <wp:effectExtent l="0" t="0" r="2540" b="0"/>
              <wp:wrapNone/>
              <wp:docPr id="895781146" name="Cuadro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4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32519D" w14:textId="6C71F390" w:rsidR="00F7494A" w:rsidRPr="00F7494A" w:rsidRDefault="00F7494A" w:rsidP="00F7494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494A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3D33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alt="Público" style="position:absolute;margin-left:0;margin-top:0;width:29.8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" filled="f" stroked="f">
              <v:textbox style="mso-fit-shape-to-text:t" inset="0,0,0,15pt">
                <w:txbxContent>
                  <w:p w14:paraId="7332519D" w14:textId="6C71F390" w:rsidR="00F7494A" w:rsidRPr="00F7494A" w:rsidRDefault="00F7494A" w:rsidP="00F7494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494A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6E560" w14:textId="77777777" w:rsidR="00C03975" w:rsidRDefault="00C03975">
      <w:pPr>
        <w:spacing w:after="0" w:line="240" w:lineRule="auto"/>
      </w:pPr>
    </w:p>
  </w:footnote>
  <w:footnote w:type="continuationSeparator" w:id="0">
    <w:p w14:paraId="7033C4BC" w14:textId="77777777" w:rsidR="00C03975" w:rsidRDefault="00C0397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F9E4F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4B5C73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C0E47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47E60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6A6D68"/>
    <w:multiLevelType w:val="hybridMultilevel"/>
    <w:tmpl w:val="036828A2"/>
    <w:lvl w:ilvl="0" w:tplc="BE50B5E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781" w:hanging="360"/>
      </w:pPr>
    </w:lvl>
    <w:lvl w:ilvl="2" w:tplc="140A001B" w:tentative="1">
      <w:start w:val="1"/>
      <w:numFmt w:val="lowerRoman"/>
      <w:lvlText w:val="%3."/>
      <w:lvlJc w:val="right"/>
      <w:pPr>
        <w:ind w:left="3501" w:hanging="180"/>
      </w:pPr>
    </w:lvl>
    <w:lvl w:ilvl="3" w:tplc="140A000F" w:tentative="1">
      <w:start w:val="1"/>
      <w:numFmt w:val="decimal"/>
      <w:lvlText w:val="%4."/>
      <w:lvlJc w:val="left"/>
      <w:pPr>
        <w:ind w:left="4221" w:hanging="360"/>
      </w:pPr>
    </w:lvl>
    <w:lvl w:ilvl="4" w:tplc="140A0019" w:tentative="1">
      <w:start w:val="1"/>
      <w:numFmt w:val="lowerLetter"/>
      <w:lvlText w:val="%5."/>
      <w:lvlJc w:val="left"/>
      <w:pPr>
        <w:ind w:left="4941" w:hanging="360"/>
      </w:pPr>
    </w:lvl>
    <w:lvl w:ilvl="5" w:tplc="140A001B" w:tentative="1">
      <w:start w:val="1"/>
      <w:numFmt w:val="lowerRoman"/>
      <w:lvlText w:val="%6."/>
      <w:lvlJc w:val="right"/>
      <w:pPr>
        <w:ind w:left="5661" w:hanging="180"/>
      </w:pPr>
    </w:lvl>
    <w:lvl w:ilvl="6" w:tplc="140A000F" w:tentative="1">
      <w:start w:val="1"/>
      <w:numFmt w:val="decimal"/>
      <w:lvlText w:val="%7."/>
      <w:lvlJc w:val="left"/>
      <w:pPr>
        <w:ind w:left="6381" w:hanging="360"/>
      </w:pPr>
    </w:lvl>
    <w:lvl w:ilvl="7" w:tplc="140A0019" w:tentative="1">
      <w:start w:val="1"/>
      <w:numFmt w:val="lowerLetter"/>
      <w:lvlText w:val="%8."/>
      <w:lvlJc w:val="left"/>
      <w:pPr>
        <w:ind w:left="7101" w:hanging="360"/>
      </w:pPr>
    </w:lvl>
    <w:lvl w:ilvl="8" w:tplc="14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0B143AD1"/>
    <w:multiLevelType w:val="hybridMultilevel"/>
    <w:tmpl w:val="E200C62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85109"/>
    <w:multiLevelType w:val="hybridMultilevel"/>
    <w:tmpl w:val="06707A02"/>
    <w:lvl w:ilvl="0" w:tplc="0C0A0017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3141" w:hanging="360"/>
      </w:pPr>
    </w:lvl>
    <w:lvl w:ilvl="2" w:tplc="140A001B" w:tentative="1">
      <w:start w:val="1"/>
      <w:numFmt w:val="lowerRoman"/>
      <w:lvlText w:val="%3."/>
      <w:lvlJc w:val="right"/>
      <w:pPr>
        <w:ind w:left="3861" w:hanging="180"/>
      </w:pPr>
    </w:lvl>
    <w:lvl w:ilvl="3" w:tplc="140A000F" w:tentative="1">
      <w:start w:val="1"/>
      <w:numFmt w:val="decimal"/>
      <w:lvlText w:val="%4."/>
      <w:lvlJc w:val="left"/>
      <w:pPr>
        <w:ind w:left="4581" w:hanging="360"/>
      </w:pPr>
    </w:lvl>
    <w:lvl w:ilvl="4" w:tplc="140A0019" w:tentative="1">
      <w:start w:val="1"/>
      <w:numFmt w:val="lowerLetter"/>
      <w:lvlText w:val="%5."/>
      <w:lvlJc w:val="left"/>
      <w:pPr>
        <w:ind w:left="5301" w:hanging="360"/>
      </w:pPr>
    </w:lvl>
    <w:lvl w:ilvl="5" w:tplc="140A001B" w:tentative="1">
      <w:start w:val="1"/>
      <w:numFmt w:val="lowerRoman"/>
      <w:lvlText w:val="%6."/>
      <w:lvlJc w:val="right"/>
      <w:pPr>
        <w:ind w:left="6021" w:hanging="180"/>
      </w:pPr>
    </w:lvl>
    <w:lvl w:ilvl="6" w:tplc="140A000F" w:tentative="1">
      <w:start w:val="1"/>
      <w:numFmt w:val="decimal"/>
      <w:lvlText w:val="%7."/>
      <w:lvlJc w:val="left"/>
      <w:pPr>
        <w:ind w:left="6741" w:hanging="360"/>
      </w:pPr>
    </w:lvl>
    <w:lvl w:ilvl="7" w:tplc="140A0019" w:tentative="1">
      <w:start w:val="1"/>
      <w:numFmt w:val="lowerLetter"/>
      <w:lvlText w:val="%8."/>
      <w:lvlJc w:val="left"/>
      <w:pPr>
        <w:ind w:left="7461" w:hanging="360"/>
      </w:pPr>
    </w:lvl>
    <w:lvl w:ilvl="8" w:tplc="140A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7" w15:restartNumberingAfterBreak="0">
    <w:nsid w:val="42BD1ABC"/>
    <w:multiLevelType w:val="hybridMultilevel"/>
    <w:tmpl w:val="B20E74D4"/>
    <w:lvl w:ilvl="0" w:tplc="0C0A0017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3141" w:hanging="360"/>
      </w:pPr>
    </w:lvl>
    <w:lvl w:ilvl="2" w:tplc="140A001B" w:tentative="1">
      <w:start w:val="1"/>
      <w:numFmt w:val="lowerRoman"/>
      <w:lvlText w:val="%3."/>
      <w:lvlJc w:val="right"/>
      <w:pPr>
        <w:ind w:left="3861" w:hanging="180"/>
      </w:pPr>
    </w:lvl>
    <w:lvl w:ilvl="3" w:tplc="140A000F" w:tentative="1">
      <w:start w:val="1"/>
      <w:numFmt w:val="decimal"/>
      <w:lvlText w:val="%4."/>
      <w:lvlJc w:val="left"/>
      <w:pPr>
        <w:ind w:left="4581" w:hanging="360"/>
      </w:pPr>
    </w:lvl>
    <w:lvl w:ilvl="4" w:tplc="140A0019" w:tentative="1">
      <w:start w:val="1"/>
      <w:numFmt w:val="lowerLetter"/>
      <w:lvlText w:val="%5."/>
      <w:lvlJc w:val="left"/>
      <w:pPr>
        <w:ind w:left="5301" w:hanging="360"/>
      </w:pPr>
    </w:lvl>
    <w:lvl w:ilvl="5" w:tplc="140A001B" w:tentative="1">
      <w:start w:val="1"/>
      <w:numFmt w:val="lowerRoman"/>
      <w:lvlText w:val="%6."/>
      <w:lvlJc w:val="right"/>
      <w:pPr>
        <w:ind w:left="6021" w:hanging="180"/>
      </w:pPr>
    </w:lvl>
    <w:lvl w:ilvl="6" w:tplc="140A000F" w:tentative="1">
      <w:start w:val="1"/>
      <w:numFmt w:val="decimal"/>
      <w:lvlText w:val="%7."/>
      <w:lvlJc w:val="left"/>
      <w:pPr>
        <w:ind w:left="6741" w:hanging="360"/>
      </w:pPr>
    </w:lvl>
    <w:lvl w:ilvl="7" w:tplc="140A0019" w:tentative="1">
      <w:start w:val="1"/>
      <w:numFmt w:val="lowerLetter"/>
      <w:lvlText w:val="%8."/>
      <w:lvlJc w:val="left"/>
      <w:pPr>
        <w:ind w:left="7461" w:hanging="360"/>
      </w:pPr>
    </w:lvl>
    <w:lvl w:ilvl="8" w:tplc="140A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44EE2225"/>
    <w:multiLevelType w:val="hybridMultilevel"/>
    <w:tmpl w:val="2AF8E48E"/>
    <w:lvl w:ilvl="0" w:tplc="0C0A0017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3141" w:hanging="360"/>
      </w:pPr>
    </w:lvl>
    <w:lvl w:ilvl="2" w:tplc="140A001B" w:tentative="1">
      <w:start w:val="1"/>
      <w:numFmt w:val="lowerRoman"/>
      <w:lvlText w:val="%3."/>
      <w:lvlJc w:val="right"/>
      <w:pPr>
        <w:ind w:left="3861" w:hanging="180"/>
      </w:pPr>
    </w:lvl>
    <w:lvl w:ilvl="3" w:tplc="140A000F" w:tentative="1">
      <w:start w:val="1"/>
      <w:numFmt w:val="decimal"/>
      <w:lvlText w:val="%4."/>
      <w:lvlJc w:val="left"/>
      <w:pPr>
        <w:ind w:left="4581" w:hanging="360"/>
      </w:pPr>
    </w:lvl>
    <w:lvl w:ilvl="4" w:tplc="140A0019" w:tentative="1">
      <w:start w:val="1"/>
      <w:numFmt w:val="lowerLetter"/>
      <w:lvlText w:val="%5."/>
      <w:lvlJc w:val="left"/>
      <w:pPr>
        <w:ind w:left="5301" w:hanging="360"/>
      </w:pPr>
    </w:lvl>
    <w:lvl w:ilvl="5" w:tplc="140A001B" w:tentative="1">
      <w:start w:val="1"/>
      <w:numFmt w:val="lowerRoman"/>
      <w:lvlText w:val="%6."/>
      <w:lvlJc w:val="right"/>
      <w:pPr>
        <w:ind w:left="6021" w:hanging="180"/>
      </w:pPr>
    </w:lvl>
    <w:lvl w:ilvl="6" w:tplc="140A000F" w:tentative="1">
      <w:start w:val="1"/>
      <w:numFmt w:val="decimal"/>
      <w:lvlText w:val="%7."/>
      <w:lvlJc w:val="left"/>
      <w:pPr>
        <w:ind w:left="6741" w:hanging="360"/>
      </w:pPr>
    </w:lvl>
    <w:lvl w:ilvl="7" w:tplc="140A0019" w:tentative="1">
      <w:start w:val="1"/>
      <w:numFmt w:val="lowerLetter"/>
      <w:lvlText w:val="%8."/>
      <w:lvlJc w:val="left"/>
      <w:pPr>
        <w:ind w:left="7461" w:hanging="360"/>
      </w:pPr>
    </w:lvl>
    <w:lvl w:ilvl="8" w:tplc="140A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47DA2B51"/>
    <w:multiLevelType w:val="hybridMultilevel"/>
    <w:tmpl w:val="F580C4F6"/>
    <w:lvl w:ilvl="0" w:tplc="2E4EB4A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781" w:hanging="360"/>
      </w:pPr>
    </w:lvl>
    <w:lvl w:ilvl="2" w:tplc="140A001B" w:tentative="1">
      <w:start w:val="1"/>
      <w:numFmt w:val="lowerRoman"/>
      <w:lvlText w:val="%3."/>
      <w:lvlJc w:val="right"/>
      <w:pPr>
        <w:ind w:left="3501" w:hanging="180"/>
      </w:pPr>
    </w:lvl>
    <w:lvl w:ilvl="3" w:tplc="140A000F" w:tentative="1">
      <w:start w:val="1"/>
      <w:numFmt w:val="decimal"/>
      <w:lvlText w:val="%4."/>
      <w:lvlJc w:val="left"/>
      <w:pPr>
        <w:ind w:left="4221" w:hanging="360"/>
      </w:pPr>
    </w:lvl>
    <w:lvl w:ilvl="4" w:tplc="140A0019" w:tentative="1">
      <w:start w:val="1"/>
      <w:numFmt w:val="lowerLetter"/>
      <w:lvlText w:val="%5."/>
      <w:lvlJc w:val="left"/>
      <w:pPr>
        <w:ind w:left="4941" w:hanging="360"/>
      </w:pPr>
    </w:lvl>
    <w:lvl w:ilvl="5" w:tplc="140A001B" w:tentative="1">
      <w:start w:val="1"/>
      <w:numFmt w:val="lowerRoman"/>
      <w:lvlText w:val="%6."/>
      <w:lvlJc w:val="right"/>
      <w:pPr>
        <w:ind w:left="5661" w:hanging="180"/>
      </w:pPr>
    </w:lvl>
    <w:lvl w:ilvl="6" w:tplc="140A000F" w:tentative="1">
      <w:start w:val="1"/>
      <w:numFmt w:val="decimal"/>
      <w:lvlText w:val="%7."/>
      <w:lvlJc w:val="left"/>
      <w:pPr>
        <w:ind w:left="6381" w:hanging="360"/>
      </w:pPr>
    </w:lvl>
    <w:lvl w:ilvl="7" w:tplc="140A0019" w:tentative="1">
      <w:start w:val="1"/>
      <w:numFmt w:val="lowerLetter"/>
      <w:lvlText w:val="%8."/>
      <w:lvlJc w:val="left"/>
      <w:pPr>
        <w:ind w:left="7101" w:hanging="360"/>
      </w:pPr>
    </w:lvl>
    <w:lvl w:ilvl="8" w:tplc="14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6ACE2BF1"/>
    <w:multiLevelType w:val="hybridMultilevel"/>
    <w:tmpl w:val="DA0C8754"/>
    <w:lvl w:ilvl="0" w:tplc="0C0A0017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3141" w:hanging="360"/>
      </w:pPr>
    </w:lvl>
    <w:lvl w:ilvl="2" w:tplc="140A001B" w:tentative="1">
      <w:start w:val="1"/>
      <w:numFmt w:val="lowerRoman"/>
      <w:lvlText w:val="%3."/>
      <w:lvlJc w:val="right"/>
      <w:pPr>
        <w:ind w:left="3861" w:hanging="180"/>
      </w:pPr>
    </w:lvl>
    <w:lvl w:ilvl="3" w:tplc="140A000F" w:tentative="1">
      <w:start w:val="1"/>
      <w:numFmt w:val="decimal"/>
      <w:lvlText w:val="%4."/>
      <w:lvlJc w:val="left"/>
      <w:pPr>
        <w:ind w:left="4581" w:hanging="360"/>
      </w:pPr>
    </w:lvl>
    <w:lvl w:ilvl="4" w:tplc="140A0019" w:tentative="1">
      <w:start w:val="1"/>
      <w:numFmt w:val="lowerLetter"/>
      <w:lvlText w:val="%5."/>
      <w:lvlJc w:val="left"/>
      <w:pPr>
        <w:ind w:left="5301" w:hanging="360"/>
      </w:pPr>
    </w:lvl>
    <w:lvl w:ilvl="5" w:tplc="140A001B" w:tentative="1">
      <w:start w:val="1"/>
      <w:numFmt w:val="lowerRoman"/>
      <w:lvlText w:val="%6."/>
      <w:lvlJc w:val="right"/>
      <w:pPr>
        <w:ind w:left="6021" w:hanging="180"/>
      </w:pPr>
    </w:lvl>
    <w:lvl w:ilvl="6" w:tplc="140A000F" w:tentative="1">
      <w:start w:val="1"/>
      <w:numFmt w:val="decimal"/>
      <w:lvlText w:val="%7."/>
      <w:lvlJc w:val="left"/>
      <w:pPr>
        <w:ind w:left="6741" w:hanging="360"/>
      </w:pPr>
    </w:lvl>
    <w:lvl w:ilvl="7" w:tplc="140A0019" w:tentative="1">
      <w:start w:val="1"/>
      <w:numFmt w:val="lowerLetter"/>
      <w:lvlText w:val="%8."/>
      <w:lvlJc w:val="left"/>
      <w:pPr>
        <w:ind w:left="7461" w:hanging="360"/>
      </w:pPr>
    </w:lvl>
    <w:lvl w:ilvl="8" w:tplc="140A001B" w:tentative="1">
      <w:start w:val="1"/>
      <w:numFmt w:val="lowerRoman"/>
      <w:lvlText w:val="%9."/>
      <w:lvlJc w:val="right"/>
      <w:pPr>
        <w:ind w:left="8181" w:hanging="180"/>
      </w:pPr>
    </w:lvl>
  </w:abstractNum>
  <w:num w:numId="1" w16cid:durableId="1062555146">
    <w:abstractNumId w:val="2"/>
  </w:num>
  <w:num w:numId="2" w16cid:durableId="1875998344">
    <w:abstractNumId w:val="3"/>
  </w:num>
  <w:num w:numId="3" w16cid:durableId="860626942">
    <w:abstractNumId w:val="0"/>
  </w:num>
  <w:num w:numId="4" w16cid:durableId="1179736280">
    <w:abstractNumId w:val="1"/>
  </w:num>
  <w:num w:numId="5" w16cid:durableId="158735663">
    <w:abstractNumId w:val="5"/>
  </w:num>
  <w:num w:numId="6" w16cid:durableId="1982610876">
    <w:abstractNumId w:val="6"/>
  </w:num>
  <w:num w:numId="7" w16cid:durableId="1377312924">
    <w:abstractNumId w:val="7"/>
  </w:num>
  <w:num w:numId="8" w16cid:durableId="2141683698">
    <w:abstractNumId w:val="8"/>
  </w:num>
  <w:num w:numId="9" w16cid:durableId="1203791577">
    <w:abstractNumId w:val="4"/>
  </w:num>
  <w:num w:numId="10" w16cid:durableId="1868709831">
    <w:abstractNumId w:val="10"/>
  </w:num>
  <w:num w:numId="11" w16cid:durableId="17850364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61"/>
    <w:rsid w:val="00000A64"/>
    <w:rsid w:val="00026D44"/>
    <w:rsid w:val="00033E29"/>
    <w:rsid w:val="00071E42"/>
    <w:rsid w:val="00091E4F"/>
    <w:rsid w:val="000D19F0"/>
    <w:rsid w:val="000F44BF"/>
    <w:rsid w:val="00126A24"/>
    <w:rsid w:val="00132893"/>
    <w:rsid w:val="00135443"/>
    <w:rsid w:val="00140BE3"/>
    <w:rsid w:val="00155C1E"/>
    <w:rsid w:val="001A78FC"/>
    <w:rsid w:val="001B3201"/>
    <w:rsid w:val="00201B89"/>
    <w:rsid w:val="00217AB2"/>
    <w:rsid w:val="00220C82"/>
    <w:rsid w:val="00234AA9"/>
    <w:rsid w:val="00250812"/>
    <w:rsid w:val="0025173E"/>
    <w:rsid w:val="0026276D"/>
    <w:rsid w:val="00294769"/>
    <w:rsid w:val="00295634"/>
    <w:rsid w:val="002A5F6A"/>
    <w:rsid w:val="002B06DF"/>
    <w:rsid w:val="002F4DFF"/>
    <w:rsid w:val="00315DD7"/>
    <w:rsid w:val="00327491"/>
    <w:rsid w:val="00341A7E"/>
    <w:rsid w:val="00342E63"/>
    <w:rsid w:val="00387916"/>
    <w:rsid w:val="00397D97"/>
    <w:rsid w:val="003B63D5"/>
    <w:rsid w:val="003D0BFF"/>
    <w:rsid w:val="003D634A"/>
    <w:rsid w:val="00412DB7"/>
    <w:rsid w:val="004456D9"/>
    <w:rsid w:val="0045013C"/>
    <w:rsid w:val="0046095F"/>
    <w:rsid w:val="00473F93"/>
    <w:rsid w:val="004A3C3D"/>
    <w:rsid w:val="004B3DF6"/>
    <w:rsid w:val="0053006A"/>
    <w:rsid w:val="0053009D"/>
    <w:rsid w:val="00560862"/>
    <w:rsid w:val="00571572"/>
    <w:rsid w:val="00576739"/>
    <w:rsid w:val="00584A2C"/>
    <w:rsid w:val="00590B0F"/>
    <w:rsid w:val="00591CF2"/>
    <w:rsid w:val="005B78F0"/>
    <w:rsid w:val="005D2C7E"/>
    <w:rsid w:val="005F174B"/>
    <w:rsid w:val="00611F5E"/>
    <w:rsid w:val="00624B5C"/>
    <w:rsid w:val="00634CDD"/>
    <w:rsid w:val="006356FC"/>
    <w:rsid w:val="006624BB"/>
    <w:rsid w:val="00683B82"/>
    <w:rsid w:val="006A090F"/>
    <w:rsid w:val="006D22BB"/>
    <w:rsid w:val="006D242C"/>
    <w:rsid w:val="00705A87"/>
    <w:rsid w:val="00710545"/>
    <w:rsid w:val="0071712A"/>
    <w:rsid w:val="007277F7"/>
    <w:rsid w:val="00757D91"/>
    <w:rsid w:val="007C7D06"/>
    <w:rsid w:val="007D0C33"/>
    <w:rsid w:val="007E1ACB"/>
    <w:rsid w:val="007E7729"/>
    <w:rsid w:val="007F7105"/>
    <w:rsid w:val="00811096"/>
    <w:rsid w:val="0081594F"/>
    <w:rsid w:val="00824F66"/>
    <w:rsid w:val="0083445A"/>
    <w:rsid w:val="00896A7D"/>
    <w:rsid w:val="008972B7"/>
    <w:rsid w:val="008A414E"/>
    <w:rsid w:val="008B2FD4"/>
    <w:rsid w:val="008C6744"/>
    <w:rsid w:val="008D50EC"/>
    <w:rsid w:val="008E6BC5"/>
    <w:rsid w:val="008F1C9E"/>
    <w:rsid w:val="008F5FED"/>
    <w:rsid w:val="00945A9B"/>
    <w:rsid w:val="00965E2F"/>
    <w:rsid w:val="00974A90"/>
    <w:rsid w:val="009F2A5B"/>
    <w:rsid w:val="00A06F23"/>
    <w:rsid w:val="00A2102A"/>
    <w:rsid w:val="00A32291"/>
    <w:rsid w:val="00AA471B"/>
    <w:rsid w:val="00AA5E60"/>
    <w:rsid w:val="00AB09B1"/>
    <w:rsid w:val="00AD676D"/>
    <w:rsid w:val="00AE789C"/>
    <w:rsid w:val="00B01622"/>
    <w:rsid w:val="00B0778B"/>
    <w:rsid w:val="00B1729C"/>
    <w:rsid w:val="00B23771"/>
    <w:rsid w:val="00B25B5A"/>
    <w:rsid w:val="00B324A6"/>
    <w:rsid w:val="00B34CAA"/>
    <w:rsid w:val="00B53DA0"/>
    <w:rsid w:val="00B64887"/>
    <w:rsid w:val="00B84744"/>
    <w:rsid w:val="00BB24D9"/>
    <w:rsid w:val="00BE3DF8"/>
    <w:rsid w:val="00C03975"/>
    <w:rsid w:val="00C06742"/>
    <w:rsid w:val="00C43334"/>
    <w:rsid w:val="00C441D7"/>
    <w:rsid w:val="00C45CBB"/>
    <w:rsid w:val="00C61A8B"/>
    <w:rsid w:val="00CC125E"/>
    <w:rsid w:val="00CE0897"/>
    <w:rsid w:val="00CF3B07"/>
    <w:rsid w:val="00D0416F"/>
    <w:rsid w:val="00D1406C"/>
    <w:rsid w:val="00D34647"/>
    <w:rsid w:val="00D35618"/>
    <w:rsid w:val="00D3616E"/>
    <w:rsid w:val="00D40E48"/>
    <w:rsid w:val="00D57348"/>
    <w:rsid w:val="00D80498"/>
    <w:rsid w:val="00D84C43"/>
    <w:rsid w:val="00D87F90"/>
    <w:rsid w:val="00DC79FE"/>
    <w:rsid w:val="00DD2907"/>
    <w:rsid w:val="00DE6543"/>
    <w:rsid w:val="00DF1660"/>
    <w:rsid w:val="00E11D70"/>
    <w:rsid w:val="00E20D61"/>
    <w:rsid w:val="00E42D4F"/>
    <w:rsid w:val="00E47CBB"/>
    <w:rsid w:val="00E84143"/>
    <w:rsid w:val="00E95078"/>
    <w:rsid w:val="00F2598D"/>
    <w:rsid w:val="00F5563C"/>
    <w:rsid w:val="00F7494A"/>
    <w:rsid w:val="00F757B5"/>
    <w:rsid w:val="00F75C53"/>
    <w:rsid w:val="00F76C63"/>
    <w:rsid w:val="00F9798C"/>
    <w:rsid w:val="00FB04C3"/>
    <w:rsid w:val="00FB29AF"/>
    <w:rsid w:val="00FB2DD0"/>
    <w:rsid w:val="00FD6694"/>
    <w:rsid w:val="00FE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0D60F"/>
  <w15:chartTrackingRefBased/>
  <w15:docId w15:val="{08BB7650-1B57-4987-AF6A-06B1461E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0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1"/>
    <w:qFormat/>
    <w:rsid w:val="00B847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qFormat/>
    <w:rsid w:val="00B847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semiHidden/>
    <w:rsid w:val="003D634A"/>
    <w:pPr>
      <w:widowControl w:val="0"/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16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D634A"/>
    <w:rPr>
      <w:rFonts w:ascii="Times New Roman" w:eastAsia="Times New Roman" w:hAnsi="Times New Roman"/>
      <w:sz w:val="28"/>
      <w:szCs w:val="16"/>
      <w:lang w:val="es-ES" w:eastAsia="es-ES"/>
    </w:rPr>
  </w:style>
  <w:style w:type="paragraph" w:customStyle="1" w:styleId="PrrafoTtulos">
    <w:name w:val="Párrafo Títulos"/>
    <w:link w:val="PrrafoTtulosCar"/>
    <w:rsid w:val="003D634A"/>
    <w:pPr>
      <w:keepNext/>
      <w:keepLines/>
      <w:spacing w:before="160" w:after="160"/>
      <w:ind w:left="1701"/>
      <w:jc w:val="both"/>
    </w:pPr>
    <w:rPr>
      <w:rFonts w:ascii="Arial" w:eastAsia="Times New Roman" w:hAnsi="Arial" w:cs="Arial"/>
      <w:lang w:eastAsia="en-US"/>
    </w:rPr>
  </w:style>
  <w:style w:type="character" w:customStyle="1" w:styleId="PrrafoTtulosCar">
    <w:name w:val="Párrafo Títulos Car"/>
    <w:link w:val="PrrafoTtulos"/>
    <w:locked/>
    <w:rsid w:val="003D634A"/>
    <w:rPr>
      <w:rFonts w:ascii="Arial" w:eastAsia="Times New Roman" w:hAnsi="Arial" w:cs="Arial"/>
      <w:lang w:eastAsia="en-US"/>
    </w:rPr>
  </w:style>
  <w:style w:type="table" w:styleId="Tablaconcuadrcula">
    <w:name w:val="Table Grid"/>
    <w:basedOn w:val="Tablanormal"/>
    <w:uiPriority w:val="1"/>
    <w:rsid w:val="00727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media1-nfasis6">
    <w:name w:val="Medium Grid 1 Accent 6"/>
    <w:basedOn w:val="Tablanormal"/>
    <w:uiPriority w:val="46"/>
    <w:rsid w:val="00F75C5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Prrafodelista">
    <w:name w:val="List Paragraph"/>
    <w:basedOn w:val="Normal"/>
    <w:uiPriority w:val="34"/>
    <w:qFormat/>
    <w:rsid w:val="0056086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s-ES" w:eastAsia="es-ES"/>
    </w:rPr>
  </w:style>
  <w:style w:type="table" w:styleId="Tablanormal2">
    <w:name w:val="Plain Table 2"/>
    <w:basedOn w:val="Tablanormal"/>
    <w:uiPriority w:val="42"/>
    <w:rsid w:val="002A5F6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iedepgina">
    <w:name w:val="footer"/>
    <w:basedOn w:val="Normal"/>
    <w:link w:val="PiedepginaCar"/>
    <w:uiPriority w:val="99"/>
    <w:unhideWhenUsed/>
    <w:rsid w:val="00B324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4A6"/>
    <w:rPr>
      <w:sz w:val="24"/>
      <w:szCs w:val="24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4501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13C"/>
    <w:rPr>
      <w:sz w:val="24"/>
      <w:szCs w:val="24"/>
      <w:lang w:val="en-US" w:eastAsia="en-US"/>
    </w:rPr>
  </w:style>
  <w:style w:type="character" w:customStyle="1" w:styleId="Ttulo2Car">
    <w:name w:val="Título 2 Car"/>
    <w:basedOn w:val="Fuentedeprrafopredeter"/>
    <w:link w:val="Ttulo2"/>
    <w:uiPriority w:val="1"/>
    <w:rsid w:val="00B847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character" w:customStyle="1" w:styleId="Ttulo1Car">
    <w:name w:val="Título 1 Car"/>
    <w:basedOn w:val="Fuentedeprrafopredeter"/>
    <w:link w:val="Ttulo1"/>
    <w:uiPriority w:val="1"/>
    <w:rsid w:val="00B8474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8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package" Target="embeddings/Microsoft_Word_Document2.docx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7.emf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5.emf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1.docx"/><Relationship Id="rId20" Type="http://schemas.openxmlformats.org/officeDocument/2006/relationships/package" Target="embeddings/Microsoft_Word_Document3.docx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6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.docx"/><Relationship Id="rId22" Type="http://schemas.openxmlformats.org/officeDocument/2006/relationships/package" Target="embeddings/Microsoft_Excel_Worksheet.xlsx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E28DDC-12D1-4EDD-8A6F-119AB97861AC}"/>
</file>

<file path=customXml/itemProps2.xml><?xml version="1.0" encoding="utf-8"?>
<ds:datastoreItem xmlns:ds="http://schemas.openxmlformats.org/officeDocument/2006/customXml" ds:itemID="{A1F82429-FABC-46C1-B2BA-94DF9CAA65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FBF111-FE2D-4F98-A7CD-89ABAA221F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2F6186-F536-4367-BF58-80F524AA6115}">
  <ds:schemaRefs>
    <ds:schemaRef ds:uri="http://schemas.microsoft.com/office/2006/metadata/properties"/>
    <ds:schemaRef ds:uri="http://schemas.microsoft.com/office/infopath/2007/PartnerControls"/>
    <ds:schemaRef ds:uri="b9fc4df0-8f56-46e7-b005-54afe0044df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466</Words>
  <Characters>2819</Characters>
  <Application>Microsoft Office Word</Application>
  <DocSecurity>0</DocSecurity>
  <Lines>83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 de Cuentas para las Entidades de Seguros</vt:lpstr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Guías relacionadas con Comunicado, Informe e Histórico de incidentes. Acuerdo CONASSIF 5-24</dc:title>
  <dc:subject/>
  <dc:creator>SABORIO ROJAS JUAN CARLOS</dc:creator>
  <cp:keywords/>
  <dc:description/>
  <cp:lastModifiedBy>RODRIGUEZ CALDERON DAVID RICARDO</cp:lastModifiedBy>
  <cp:revision>106</cp:revision>
  <dcterms:created xsi:type="dcterms:W3CDTF">2025-08-28T20:15:00Z</dcterms:created>
  <dcterms:modified xsi:type="dcterms:W3CDTF">2025-11-28T21:27:00Z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Versión">
    <vt:lpwstr/>
  </property>
  <property fmtid="{D5CDD505-2E9C-101B-9397-08002B2CF9AE}" pid="3" name="Vigente/Histórico">
    <vt:lpwstr>Vigente</vt:lpwstr>
  </property>
  <property fmtid="{D5CDD505-2E9C-101B-9397-08002B2CF9AE}" pid="4" name="Reglamento">
    <vt:lpwstr>SUGESE 01-08 - Autorizaciones, Registros y Requisitos de Funcionamiento Entidades Supervisadas</vt:lpwstr>
  </property>
  <property fmtid="{D5CDD505-2E9C-101B-9397-08002B2CF9AE}" pid="5" name="Arctículo y Numero de Sesión CONASSIF">
    <vt:lpwstr/>
  </property>
  <property fmtid="{D5CDD505-2E9C-101B-9397-08002B2CF9AE}" pid="6" name="Numero Gaceta Publicación">
    <vt:lpwstr/>
  </property>
  <property fmtid="{D5CDD505-2E9C-101B-9397-08002B2CF9AE}" pid="7" name="Fecha Acuerdo CONASSIF">
    <vt:lpwstr/>
  </property>
  <property fmtid="{D5CDD505-2E9C-101B-9397-08002B2CF9AE}" pid="8" name="Fecha Publicación Gaceta">
    <vt:lpwstr/>
  </property>
  <property fmtid="{D5CDD505-2E9C-101B-9397-08002B2CF9AE}" pid="9" name="Revisado Por">
    <vt:lpwstr>Juan Carlos Campos</vt:lpwstr>
  </property>
  <property fmtid="{D5CDD505-2E9C-101B-9397-08002B2CF9AE}" pid="10" name="ContentTypeId">
    <vt:lpwstr>0x0101008E9AF914DE39E5439DE635BD2775E56E</vt:lpwstr>
  </property>
  <property fmtid="{D5CDD505-2E9C-101B-9397-08002B2CF9AE}" pid="11" name="ClassificationContentMarkingFooterShapeIds">
    <vt:lpwstr>3564891a,305d76c0,11c26e05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Público</vt:lpwstr>
  </property>
  <property fmtid="{D5CDD505-2E9C-101B-9397-08002B2CF9AE}" pid="14" name="MSIP_Label_9bfceeab-f12b-49f2-b4d7-bd5af5d5f9b8_Enabled">
    <vt:lpwstr>true</vt:lpwstr>
  </property>
  <property fmtid="{D5CDD505-2E9C-101B-9397-08002B2CF9AE}" pid="15" name="MSIP_Label_9bfceeab-f12b-49f2-b4d7-bd5af5d5f9b8_SetDate">
    <vt:lpwstr>2025-08-29T15:30:23Z</vt:lpwstr>
  </property>
  <property fmtid="{D5CDD505-2E9C-101B-9397-08002B2CF9AE}" pid="16" name="MSIP_Label_9bfceeab-f12b-49f2-b4d7-bd5af5d5f9b8_Method">
    <vt:lpwstr>Privileged</vt:lpwstr>
  </property>
  <property fmtid="{D5CDD505-2E9C-101B-9397-08002B2CF9AE}" pid="17" name="MSIP_Label_9bfceeab-f12b-49f2-b4d7-bd5af5d5f9b8_Name">
    <vt:lpwstr>9bfceeab-f12b-49f2-b4d7-bd5af5d5f9b8</vt:lpwstr>
  </property>
  <property fmtid="{D5CDD505-2E9C-101B-9397-08002B2CF9AE}" pid="18" name="MSIP_Label_9bfceeab-f12b-49f2-b4d7-bd5af5d5f9b8_SiteId">
    <vt:lpwstr>618d0a45-25a6-4618-9f80-8f70a435ee52</vt:lpwstr>
  </property>
  <property fmtid="{D5CDD505-2E9C-101B-9397-08002B2CF9AE}" pid="19" name="MSIP_Label_9bfceeab-f12b-49f2-b4d7-bd5af5d5f9b8_ActionId">
    <vt:lpwstr>fb9e8afa-0133-4e3f-9877-208aa1416582</vt:lpwstr>
  </property>
  <property fmtid="{D5CDD505-2E9C-101B-9397-08002B2CF9AE}" pid="20" name="MSIP_Label_9bfceeab-f12b-49f2-b4d7-bd5af5d5f9b8_ContentBits">
    <vt:lpwstr>2</vt:lpwstr>
  </property>
  <property fmtid="{D5CDD505-2E9C-101B-9397-08002B2CF9AE}" pid="21" name="MSIP_Label_9bfceeab-f12b-49f2-b4d7-bd5af5d5f9b8_Tag">
    <vt:lpwstr>10, 0, 1, 1</vt:lpwstr>
  </property>
  <property fmtid="{D5CDD505-2E9C-101B-9397-08002B2CF9AE}" pid="22" name="Order">
    <vt:r8>464100</vt:r8>
  </property>
  <property fmtid="{D5CDD505-2E9C-101B-9397-08002B2CF9AE}" pid="23" name="xd_Signature">
    <vt:bool>false</vt:bool>
  </property>
  <property fmtid="{D5CDD505-2E9C-101B-9397-08002B2CF9AE}" pid="24" name="xd_ProgID">
    <vt:lpwstr/>
  </property>
  <property fmtid="{D5CDD505-2E9C-101B-9397-08002B2CF9AE}" pid="25" name="DocumentSetDescription">
    <vt:lpwstr/>
  </property>
  <property fmtid="{D5CDD505-2E9C-101B-9397-08002B2CF9AE}" pid="26" name="_SourceUrl">
    <vt:lpwstr/>
  </property>
  <property fmtid="{D5CDD505-2E9C-101B-9397-08002B2CF9AE}" pid="27" name="_SharedFileIndex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</Properties>
</file>